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2655" w:rsidRPr="004921D6" w:rsidRDefault="00C1616E" w:rsidP="005C3D1F">
      <w:pPr>
        <w:rPr>
          <w:b/>
          <w:szCs w:val="56"/>
        </w:rPr>
      </w:pPr>
      <w:r>
        <w:rPr>
          <w:b/>
          <w:szCs w:val="56"/>
        </w:rPr>
        <w:t>Solid</w:t>
      </w:r>
      <w:r w:rsidR="00792655" w:rsidRPr="004921D6">
        <w:rPr>
          <w:b/>
          <w:szCs w:val="56"/>
        </w:rPr>
        <w:t xml:space="preserve">Works </w:t>
      </w:r>
      <w:r w:rsidR="004901E3">
        <w:rPr>
          <w:b/>
          <w:szCs w:val="56"/>
        </w:rPr>
        <w:t>2017</w:t>
      </w:r>
      <w:r w:rsidR="00D74B3D">
        <w:rPr>
          <w:b/>
          <w:szCs w:val="56"/>
        </w:rPr>
        <w:t xml:space="preserve"> </w:t>
      </w:r>
      <w:r>
        <w:rPr>
          <w:b/>
          <w:szCs w:val="56"/>
        </w:rPr>
        <w:t xml:space="preserve">FEA </w:t>
      </w:r>
      <w:r w:rsidR="00792655" w:rsidRPr="004921D6">
        <w:rPr>
          <w:b/>
          <w:szCs w:val="56"/>
        </w:rPr>
        <w:t>Tutorial</w:t>
      </w:r>
      <w:r w:rsidR="004901E3">
        <w:rPr>
          <w:b/>
          <w:szCs w:val="56"/>
        </w:rPr>
        <w:t xml:space="preserve"> (HJSIII, 170907</w:t>
      </w:r>
      <w:r w:rsidR="00FC1C08">
        <w:rPr>
          <w:b/>
          <w:szCs w:val="56"/>
        </w:rPr>
        <w:t>)</w:t>
      </w:r>
    </w:p>
    <w:p w:rsidR="00792655" w:rsidRDefault="00792655" w:rsidP="005C3D1F">
      <w:pPr>
        <w:rPr>
          <w:szCs w:val="56"/>
        </w:rPr>
      </w:pPr>
    </w:p>
    <w:p w:rsidR="00D74B3D" w:rsidRDefault="00D74B3D" w:rsidP="005C3D1F">
      <w:pPr>
        <w:rPr>
          <w:szCs w:val="56"/>
        </w:rPr>
      </w:pPr>
    </w:p>
    <w:p w:rsidR="00D74B3D" w:rsidRPr="00D74B3D" w:rsidRDefault="00D74B3D" w:rsidP="005C3D1F">
      <w:pPr>
        <w:rPr>
          <w:b/>
          <w:szCs w:val="56"/>
        </w:rPr>
      </w:pPr>
      <w:r w:rsidRPr="00D74B3D">
        <w:rPr>
          <w:b/>
          <w:szCs w:val="56"/>
        </w:rPr>
        <w:t>1)  Getting Started</w:t>
      </w:r>
    </w:p>
    <w:p w:rsidR="00D74B3D" w:rsidRDefault="00D74B3D" w:rsidP="005C3D1F">
      <w:pPr>
        <w:rPr>
          <w:szCs w:val="56"/>
        </w:rPr>
      </w:pPr>
    </w:p>
    <w:p w:rsidR="001E2A14" w:rsidRDefault="00792655" w:rsidP="005C3D1F">
      <w:pPr>
        <w:rPr>
          <w:szCs w:val="56"/>
        </w:rPr>
      </w:pPr>
      <w:r>
        <w:rPr>
          <w:szCs w:val="56"/>
        </w:rPr>
        <w:t>Start SolidWorks</w:t>
      </w:r>
      <w:r w:rsidR="00C1616E">
        <w:rPr>
          <w:szCs w:val="56"/>
        </w:rPr>
        <w:t xml:space="preserve"> and use the toolbar “</w:t>
      </w:r>
      <w:r w:rsidR="000C7E7D">
        <w:rPr>
          <w:szCs w:val="56"/>
        </w:rPr>
        <w:t xml:space="preserve">File </w:t>
      </w:r>
      <w:r w:rsidR="00C1616E">
        <w:rPr>
          <w:szCs w:val="56"/>
        </w:rPr>
        <w:t>Open” icon to browse and open an existing part file</w:t>
      </w:r>
      <w:r w:rsidR="00725978">
        <w:rPr>
          <w:szCs w:val="56"/>
        </w:rPr>
        <w:t xml:space="preserve">.  </w:t>
      </w:r>
      <w:r w:rsidR="00A05D81">
        <w:rPr>
          <w:szCs w:val="56"/>
        </w:rPr>
        <w:t>File “</w:t>
      </w:r>
      <w:r w:rsidR="00C1616E">
        <w:rPr>
          <w:szCs w:val="56"/>
        </w:rPr>
        <w:t>bar_01.sldprt</w:t>
      </w:r>
      <w:r w:rsidR="00A05D81">
        <w:rPr>
          <w:szCs w:val="56"/>
        </w:rPr>
        <w:t>”</w:t>
      </w:r>
      <w:r w:rsidR="00C1616E">
        <w:rPr>
          <w:szCs w:val="56"/>
        </w:rPr>
        <w:t xml:space="preserve"> is a </w:t>
      </w:r>
      <w:r w:rsidR="001E2A14">
        <w:rPr>
          <w:szCs w:val="56"/>
        </w:rPr>
        <w:t>0.5 inch thick by</w:t>
      </w:r>
      <w:r w:rsidR="00A05D81">
        <w:rPr>
          <w:szCs w:val="56"/>
        </w:rPr>
        <w:t xml:space="preserve"> 1 inch wide by 6 inch long bar.</w:t>
      </w:r>
    </w:p>
    <w:p w:rsidR="00792655" w:rsidRDefault="00792655" w:rsidP="005C3D1F">
      <w:pPr>
        <w:rPr>
          <w:szCs w:val="56"/>
        </w:rPr>
      </w:pPr>
    </w:p>
    <w:p w:rsidR="00C1616E" w:rsidRDefault="00C32898" w:rsidP="005C3D1F">
      <w:pPr>
        <w:rPr>
          <w:szCs w:val="56"/>
        </w:rPr>
      </w:pPr>
      <w:r>
        <w:rPr>
          <w:szCs w:val="56"/>
        </w:rPr>
        <w:t>If a “Simulation” tab is not present at the top</w:t>
      </w:r>
      <w:r w:rsidR="00523FF9">
        <w:rPr>
          <w:szCs w:val="56"/>
        </w:rPr>
        <w:t xml:space="preserve"> of the object window, </w:t>
      </w:r>
      <w:r>
        <w:rPr>
          <w:szCs w:val="56"/>
        </w:rPr>
        <w:t>left-click on the “</w:t>
      </w:r>
      <w:r w:rsidR="004901E3">
        <w:rPr>
          <w:szCs w:val="56"/>
        </w:rPr>
        <w:t>Tools</w:t>
      </w:r>
      <w:r>
        <w:rPr>
          <w:szCs w:val="56"/>
        </w:rPr>
        <w:t xml:space="preserve">” tab at the top of the object window and </w:t>
      </w:r>
      <w:r w:rsidR="004901E3">
        <w:rPr>
          <w:szCs w:val="56"/>
        </w:rPr>
        <w:t>select "Add-Ins" on the pulldown menu.  Check the box for “SOLIDWORKS</w:t>
      </w:r>
      <w:r w:rsidR="00523FF9">
        <w:rPr>
          <w:szCs w:val="56"/>
        </w:rPr>
        <w:t xml:space="preserve"> Simulation” </w:t>
      </w:r>
      <w:r w:rsidR="006E5CD9">
        <w:rPr>
          <w:szCs w:val="56"/>
        </w:rPr>
        <w:t xml:space="preserve">and then "OK" </w:t>
      </w:r>
      <w:r w:rsidR="00523FF9">
        <w:rPr>
          <w:szCs w:val="56"/>
        </w:rPr>
        <w:t xml:space="preserve">to activate FEA.  Left-click on the </w:t>
      </w:r>
      <w:r w:rsidR="00C1616E">
        <w:rPr>
          <w:szCs w:val="56"/>
        </w:rPr>
        <w:t xml:space="preserve">“Simulation” tab when it appears. </w:t>
      </w:r>
    </w:p>
    <w:p w:rsidR="00814132" w:rsidRDefault="00814132" w:rsidP="005C3D1F">
      <w:pPr>
        <w:rPr>
          <w:szCs w:val="56"/>
        </w:rPr>
      </w:pPr>
    </w:p>
    <w:p w:rsidR="00D74B3D" w:rsidRDefault="00D74B3D" w:rsidP="005C3D1F">
      <w:pPr>
        <w:rPr>
          <w:szCs w:val="56"/>
        </w:rPr>
      </w:pPr>
    </w:p>
    <w:p w:rsidR="00814132" w:rsidRPr="00D74B3D" w:rsidRDefault="00D74B3D" w:rsidP="005C3D1F">
      <w:pPr>
        <w:rPr>
          <w:b/>
          <w:szCs w:val="56"/>
        </w:rPr>
      </w:pPr>
      <w:r>
        <w:rPr>
          <w:b/>
          <w:szCs w:val="56"/>
        </w:rPr>
        <w:t>2</w:t>
      </w:r>
      <w:r w:rsidR="00814132" w:rsidRPr="00D74B3D">
        <w:rPr>
          <w:b/>
          <w:szCs w:val="56"/>
        </w:rPr>
        <w:t xml:space="preserve">)  Static </w:t>
      </w:r>
      <w:r w:rsidR="000C7E7D" w:rsidRPr="00D74B3D">
        <w:rPr>
          <w:b/>
          <w:szCs w:val="56"/>
        </w:rPr>
        <w:t xml:space="preserve">stress </w:t>
      </w:r>
      <w:r w:rsidR="00814132" w:rsidRPr="00D74B3D">
        <w:rPr>
          <w:b/>
          <w:szCs w:val="56"/>
        </w:rPr>
        <w:t>study</w:t>
      </w:r>
    </w:p>
    <w:p w:rsidR="000C7E7D" w:rsidRDefault="000C7E7D" w:rsidP="005C3D1F">
      <w:pPr>
        <w:rPr>
          <w:szCs w:val="56"/>
        </w:rPr>
      </w:pPr>
    </w:p>
    <w:p w:rsidR="000C7E7D" w:rsidRDefault="000C7E7D" w:rsidP="005C3D1F">
      <w:pPr>
        <w:rPr>
          <w:szCs w:val="56"/>
        </w:rPr>
      </w:pPr>
      <w:r>
        <w:rPr>
          <w:szCs w:val="56"/>
        </w:rPr>
        <w:t>Existing studies will appear in tabs in the lower left corner of the screen.</w:t>
      </w:r>
    </w:p>
    <w:p w:rsidR="00814132" w:rsidRDefault="00814132" w:rsidP="005C3D1F">
      <w:pPr>
        <w:rPr>
          <w:szCs w:val="56"/>
        </w:rPr>
      </w:pPr>
    </w:p>
    <w:p w:rsidR="006E5CD9" w:rsidRDefault="006E5CD9" w:rsidP="006E5CD9">
      <w:pPr>
        <w:rPr>
          <w:szCs w:val="56"/>
        </w:rPr>
      </w:pPr>
      <w:r>
        <w:rPr>
          <w:szCs w:val="56"/>
        </w:rPr>
        <w:t>To start a new stress study, left-click on “New Study” in the upper left.</w:t>
      </w:r>
    </w:p>
    <w:p w:rsidR="006E5CD9" w:rsidRDefault="006E5CD9" w:rsidP="005C3D1F">
      <w:pPr>
        <w:rPr>
          <w:szCs w:val="56"/>
        </w:rPr>
      </w:pPr>
    </w:p>
    <w:p w:rsidR="00C1616E" w:rsidRDefault="006E5CD9" w:rsidP="005C3D1F">
      <w:pPr>
        <w:rPr>
          <w:szCs w:val="56"/>
        </w:rPr>
      </w:pPr>
      <w:r>
        <w:rPr>
          <w:szCs w:val="56"/>
        </w:rPr>
        <w:t xml:space="preserve">Select “Static” button under “Type”, enter a suitable name for this study and accept with green check mark.  </w:t>
      </w:r>
      <w:r w:rsidR="00A05D81">
        <w:rPr>
          <w:szCs w:val="56"/>
        </w:rPr>
        <w:t>A</w:t>
      </w:r>
      <w:r w:rsidR="00C1616E">
        <w:rPr>
          <w:szCs w:val="56"/>
        </w:rPr>
        <w:t xml:space="preserve"> new “Study” panel </w:t>
      </w:r>
      <w:r w:rsidR="00A05D81">
        <w:rPr>
          <w:szCs w:val="56"/>
        </w:rPr>
        <w:t xml:space="preserve">should appear </w:t>
      </w:r>
      <w:r w:rsidR="00C1616E">
        <w:rPr>
          <w:szCs w:val="56"/>
        </w:rPr>
        <w:t>on the left side of the screen</w:t>
      </w:r>
      <w:r w:rsidR="000C7E7D">
        <w:rPr>
          <w:szCs w:val="56"/>
        </w:rPr>
        <w:t xml:space="preserve"> and a new tab should appear in the lower left corner of the screen.</w:t>
      </w:r>
    </w:p>
    <w:p w:rsidR="00C1616E" w:rsidRDefault="00C1616E" w:rsidP="005C3D1F">
      <w:pPr>
        <w:rPr>
          <w:szCs w:val="56"/>
        </w:rPr>
      </w:pPr>
    </w:p>
    <w:p w:rsidR="00814132" w:rsidRDefault="00C1616E" w:rsidP="005C3D1F">
      <w:pPr>
        <w:rPr>
          <w:szCs w:val="56"/>
        </w:rPr>
      </w:pPr>
      <w:r>
        <w:rPr>
          <w:szCs w:val="56"/>
        </w:rPr>
        <w:t>Use toolbar “File Save As” to save a new copy with FEA activated.</w:t>
      </w:r>
      <w:r w:rsidR="00814132">
        <w:rPr>
          <w:szCs w:val="56"/>
        </w:rPr>
        <w:tab/>
      </w:r>
    </w:p>
    <w:p w:rsidR="00814132" w:rsidRDefault="00814132" w:rsidP="005C3D1F">
      <w:pPr>
        <w:rPr>
          <w:szCs w:val="56"/>
        </w:rPr>
      </w:pPr>
    </w:p>
    <w:p w:rsidR="00D74B3D" w:rsidRDefault="00D74B3D" w:rsidP="005C3D1F">
      <w:pPr>
        <w:rPr>
          <w:szCs w:val="56"/>
        </w:rPr>
      </w:pPr>
    </w:p>
    <w:p w:rsidR="00792655" w:rsidRPr="00D74B3D" w:rsidRDefault="00D74B3D" w:rsidP="005C3D1F">
      <w:pPr>
        <w:rPr>
          <w:b/>
          <w:szCs w:val="56"/>
        </w:rPr>
      </w:pPr>
      <w:r>
        <w:rPr>
          <w:b/>
          <w:szCs w:val="56"/>
        </w:rPr>
        <w:t>3</w:t>
      </w:r>
      <w:r w:rsidR="00792655" w:rsidRPr="00D74B3D">
        <w:rPr>
          <w:b/>
          <w:szCs w:val="56"/>
        </w:rPr>
        <w:t xml:space="preserve">)  </w:t>
      </w:r>
      <w:r w:rsidR="00570291" w:rsidRPr="00D74B3D">
        <w:rPr>
          <w:b/>
          <w:szCs w:val="56"/>
        </w:rPr>
        <w:t>Material</w:t>
      </w:r>
    </w:p>
    <w:p w:rsidR="00792655" w:rsidRDefault="00792655" w:rsidP="005C3D1F">
      <w:pPr>
        <w:rPr>
          <w:szCs w:val="56"/>
        </w:rPr>
      </w:pPr>
    </w:p>
    <w:p w:rsidR="00570291" w:rsidRDefault="00C1616E" w:rsidP="005C3D1F">
      <w:pPr>
        <w:rPr>
          <w:szCs w:val="56"/>
        </w:rPr>
      </w:pPr>
      <w:r>
        <w:rPr>
          <w:szCs w:val="56"/>
        </w:rPr>
        <w:t xml:space="preserve">In the “Study” panel, right-click on a body </w:t>
      </w:r>
      <w:r w:rsidR="00570291">
        <w:rPr>
          <w:szCs w:val="56"/>
        </w:rPr>
        <w:t xml:space="preserve">and pull down </w:t>
      </w:r>
      <w:r w:rsidR="00A05D81">
        <w:rPr>
          <w:szCs w:val="56"/>
        </w:rPr>
        <w:t>“</w:t>
      </w:r>
      <w:r w:rsidR="00570291">
        <w:rPr>
          <w:szCs w:val="56"/>
        </w:rPr>
        <w:t>Apply/Edit Material</w:t>
      </w:r>
      <w:r w:rsidR="00A05D81">
        <w:rPr>
          <w:szCs w:val="56"/>
        </w:rPr>
        <w:t>”</w:t>
      </w:r>
      <w:r w:rsidR="000C7E7D">
        <w:rPr>
          <w:szCs w:val="56"/>
        </w:rPr>
        <w:t>.</w:t>
      </w:r>
      <w:r w:rsidR="006E5CD9">
        <w:rPr>
          <w:szCs w:val="56"/>
        </w:rPr>
        <w:t xml:space="preserve">  This may be slow.</w:t>
      </w:r>
    </w:p>
    <w:p w:rsidR="00570291" w:rsidRDefault="00570291" w:rsidP="005C3D1F">
      <w:pPr>
        <w:rPr>
          <w:szCs w:val="56"/>
        </w:rPr>
      </w:pPr>
    </w:p>
    <w:p w:rsidR="00F32E55" w:rsidRDefault="00F32E55" w:rsidP="005C3D1F">
      <w:pPr>
        <w:rPr>
          <w:szCs w:val="56"/>
        </w:rPr>
      </w:pPr>
      <w:r>
        <w:rPr>
          <w:szCs w:val="56"/>
        </w:rPr>
        <w:t>Choose a suitable material</w:t>
      </w:r>
      <w:r w:rsidR="00725978">
        <w:rPr>
          <w:szCs w:val="56"/>
        </w:rPr>
        <w:t xml:space="preserve">.  Use </w:t>
      </w:r>
      <w:r>
        <w:rPr>
          <w:szCs w:val="56"/>
        </w:rPr>
        <w:t>AISI 1045 cold drawn</w:t>
      </w:r>
      <w:r w:rsidR="00A05D81">
        <w:rPr>
          <w:szCs w:val="56"/>
        </w:rPr>
        <w:t xml:space="preserve"> steel</w:t>
      </w:r>
      <w:r w:rsidR="00725978">
        <w:rPr>
          <w:szCs w:val="56"/>
        </w:rPr>
        <w:t xml:space="preserve"> with</w:t>
      </w:r>
      <w:r w:rsidR="00D74B3D" w:rsidRPr="00D74B3D">
        <w:rPr>
          <w:szCs w:val="56"/>
        </w:rPr>
        <w:t xml:space="preserve"> </w:t>
      </w:r>
      <w:r w:rsidR="00D74B3D">
        <w:rPr>
          <w:szCs w:val="56"/>
        </w:rPr>
        <w:t>S</w:t>
      </w:r>
      <w:r w:rsidR="00D74B3D">
        <w:rPr>
          <w:szCs w:val="56"/>
          <w:vertAlign w:val="subscript"/>
        </w:rPr>
        <w:t>Y</w:t>
      </w:r>
      <w:r w:rsidR="00D74B3D">
        <w:rPr>
          <w:szCs w:val="56"/>
        </w:rPr>
        <w:t xml:space="preserve"> = 76.87 </w:t>
      </w:r>
      <w:proofErr w:type="spellStart"/>
      <w:r w:rsidR="00D74B3D">
        <w:rPr>
          <w:szCs w:val="56"/>
        </w:rPr>
        <w:t>ksi</w:t>
      </w:r>
      <w:proofErr w:type="spellEnd"/>
      <w:r w:rsidR="00725978">
        <w:rPr>
          <w:szCs w:val="56"/>
        </w:rPr>
        <w:t>.</w:t>
      </w:r>
    </w:p>
    <w:p w:rsidR="00A05D81" w:rsidRDefault="00A05D81" w:rsidP="005C3D1F">
      <w:pPr>
        <w:rPr>
          <w:szCs w:val="56"/>
        </w:rPr>
      </w:pPr>
    </w:p>
    <w:p w:rsidR="00A05D81" w:rsidRDefault="00A05D81" w:rsidP="005C3D1F">
      <w:pPr>
        <w:rPr>
          <w:szCs w:val="56"/>
        </w:rPr>
      </w:pPr>
      <w:r>
        <w:rPr>
          <w:szCs w:val="56"/>
        </w:rPr>
        <w:t>Pull down “Units” English IPS</w:t>
      </w:r>
      <w:r w:rsidR="000C7E7D">
        <w:rPr>
          <w:szCs w:val="56"/>
        </w:rPr>
        <w:t>.</w:t>
      </w:r>
    </w:p>
    <w:p w:rsidR="00A05D81" w:rsidRDefault="00A05D81" w:rsidP="005C3D1F">
      <w:pPr>
        <w:rPr>
          <w:szCs w:val="56"/>
        </w:rPr>
      </w:pPr>
    </w:p>
    <w:p w:rsidR="00A05D81" w:rsidRDefault="00A05D81" w:rsidP="005C3D1F">
      <w:pPr>
        <w:rPr>
          <w:szCs w:val="56"/>
        </w:rPr>
      </w:pPr>
      <w:r>
        <w:rPr>
          <w:szCs w:val="56"/>
        </w:rPr>
        <w:t>Left-click “Apply” and then left-click “Close”</w:t>
      </w:r>
      <w:r w:rsidR="000C7E7D">
        <w:rPr>
          <w:szCs w:val="56"/>
        </w:rPr>
        <w:t>.</w:t>
      </w:r>
    </w:p>
    <w:p w:rsidR="00570291" w:rsidRDefault="00792655" w:rsidP="005C3D1F">
      <w:pPr>
        <w:rPr>
          <w:szCs w:val="56"/>
        </w:rPr>
      </w:pPr>
      <w:r>
        <w:rPr>
          <w:szCs w:val="56"/>
        </w:rPr>
        <w:tab/>
      </w:r>
    </w:p>
    <w:p w:rsidR="00D74B3D" w:rsidRDefault="00D74B3D" w:rsidP="005C3D1F">
      <w:pPr>
        <w:rPr>
          <w:szCs w:val="56"/>
        </w:rPr>
      </w:pPr>
    </w:p>
    <w:p w:rsidR="00F32E55" w:rsidRPr="00D74B3D" w:rsidRDefault="00D74B3D" w:rsidP="005C3D1F">
      <w:pPr>
        <w:rPr>
          <w:b/>
          <w:szCs w:val="56"/>
        </w:rPr>
      </w:pPr>
      <w:r>
        <w:rPr>
          <w:b/>
          <w:szCs w:val="56"/>
        </w:rPr>
        <w:t>4</w:t>
      </w:r>
      <w:r w:rsidR="00F32E55" w:rsidRPr="00D74B3D">
        <w:rPr>
          <w:b/>
          <w:szCs w:val="56"/>
        </w:rPr>
        <w:t>)  Restraints</w:t>
      </w:r>
    </w:p>
    <w:p w:rsidR="00A05D81" w:rsidRDefault="00A05D81" w:rsidP="005C3D1F">
      <w:pPr>
        <w:rPr>
          <w:szCs w:val="56"/>
        </w:rPr>
      </w:pPr>
      <w:r>
        <w:rPr>
          <w:szCs w:val="56"/>
        </w:rPr>
        <w:tab/>
      </w:r>
    </w:p>
    <w:p w:rsidR="00A05D81" w:rsidRDefault="00A05D81" w:rsidP="005C3D1F">
      <w:pPr>
        <w:rPr>
          <w:szCs w:val="56"/>
        </w:rPr>
      </w:pPr>
      <w:r>
        <w:rPr>
          <w:szCs w:val="56"/>
        </w:rPr>
        <w:t>Rotate the bar so that you can see the left end.</w:t>
      </w:r>
    </w:p>
    <w:p w:rsidR="00A05D81" w:rsidRDefault="00A05D81" w:rsidP="005C3D1F">
      <w:pPr>
        <w:rPr>
          <w:szCs w:val="56"/>
        </w:rPr>
      </w:pPr>
    </w:p>
    <w:p w:rsidR="00F32E55" w:rsidRDefault="00A05D81" w:rsidP="005C3D1F">
      <w:pPr>
        <w:rPr>
          <w:szCs w:val="56"/>
        </w:rPr>
      </w:pPr>
      <w:r>
        <w:rPr>
          <w:szCs w:val="56"/>
        </w:rPr>
        <w:t>Right-</w:t>
      </w:r>
      <w:r w:rsidR="00F32E55">
        <w:rPr>
          <w:szCs w:val="56"/>
        </w:rPr>
        <w:t xml:space="preserve">click on </w:t>
      </w:r>
      <w:r>
        <w:rPr>
          <w:szCs w:val="56"/>
        </w:rPr>
        <w:t xml:space="preserve">“Fixtures” in </w:t>
      </w:r>
      <w:r w:rsidR="00F32E55">
        <w:rPr>
          <w:szCs w:val="56"/>
        </w:rPr>
        <w:t>the lef</w:t>
      </w:r>
      <w:r>
        <w:rPr>
          <w:szCs w:val="56"/>
        </w:rPr>
        <w:t>t panel and pull down “Fixed Geometry”</w:t>
      </w:r>
      <w:r w:rsidR="000C7E7D">
        <w:rPr>
          <w:szCs w:val="56"/>
        </w:rPr>
        <w:t>.</w:t>
      </w:r>
    </w:p>
    <w:p w:rsidR="00F32E55" w:rsidRDefault="00F32E55" w:rsidP="005C3D1F">
      <w:pPr>
        <w:rPr>
          <w:szCs w:val="56"/>
        </w:rPr>
      </w:pPr>
    </w:p>
    <w:p w:rsidR="00F32E55" w:rsidRDefault="00A05D81" w:rsidP="005C3D1F">
      <w:pPr>
        <w:rPr>
          <w:szCs w:val="56"/>
        </w:rPr>
      </w:pPr>
      <w:r>
        <w:rPr>
          <w:szCs w:val="56"/>
        </w:rPr>
        <w:t>Left-</w:t>
      </w:r>
      <w:r w:rsidR="00F32E55">
        <w:rPr>
          <w:szCs w:val="56"/>
        </w:rPr>
        <w:t xml:space="preserve">click on the left end of the bar in the main window to select </w:t>
      </w:r>
      <w:r>
        <w:rPr>
          <w:szCs w:val="56"/>
        </w:rPr>
        <w:t>a cantilever attachment.</w:t>
      </w:r>
    </w:p>
    <w:p w:rsidR="00F32E55" w:rsidRDefault="00F32E55" w:rsidP="005C3D1F">
      <w:pPr>
        <w:rPr>
          <w:szCs w:val="56"/>
        </w:rPr>
      </w:pPr>
    </w:p>
    <w:p w:rsidR="00F32E55" w:rsidRDefault="00F32E55" w:rsidP="005C3D1F">
      <w:pPr>
        <w:rPr>
          <w:szCs w:val="56"/>
        </w:rPr>
      </w:pPr>
      <w:r>
        <w:rPr>
          <w:szCs w:val="56"/>
        </w:rPr>
        <w:t>Accept with green check mark</w:t>
      </w:r>
      <w:r w:rsidR="000C7E7D">
        <w:rPr>
          <w:szCs w:val="56"/>
        </w:rPr>
        <w:t>.</w:t>
      </w:r>
    </w:p>
    <w:p w:rsidR="00F32E55" w:rsidRDefault="00F32E55" w:rsidP="005C3D1F">
      <w:pPr>
        <w:rPr>
          <w:szCs w:val="56"/>
        </w:rPr>
      </w:pPr>
    </w:p>
    <w:p w:rsidR="00D74B3D" w:rsidRDefault="00D74B3D" w:rsidP="005C3D1F">
      <w:pPr>
        <w:rPr>
          <w:szCs w:val="56"/>
        </w:rPr>
      </w:pPr>
    </w:p>
    <w:p w:rsidR="00D74B3D" w:rsidRPr="00D74B3D" w:rsidRDefault="004474D6" w:rsidP="005C3D1F">
      <w:pPr>
        <w:rPr>
          <w:b/>
          <w:szCs w:val="56"/>
        </w:rPr>
      </w:pPr>
      <w:r>
        <w:rPr>
          <w:b/>
          <w:szCs w:val="56"/>
        </w:rPr>
        <w:t xml:space="preserve">5)  </w:t>
      </w:r>
      <w:r w:rsidR="00D74B3D">
        <w:rPr>
          <w:b/>
          <w:szCs w:val="56"/>
        </w:rPr>
        <w:t>L</w:t>
      </w:r>
      <w:r w:rsidR="00D74B3D" w:rsidRPr="00D74B3D">
        <w:rPr>
          <w:b/>
          <w:szCs w:val="56"/>
        </w:rPr>
        <w:t>oad</w:t>
      </w:r>
      <w:r w:rsidR="00D74B3D">
        <w:rPr>
          <w:b/>
          <w:szCs w:val="56"/>
        </w:rPr>
        <w:t>ing</w:t>
      </w:r>
    </w:p>
    <w:p w:rsidR="00A05D81" w:rsidRDefault="00A05D81" w:rsidP="005C3D1F">
      <w:pPr>
        <w:rPr>
          <w:szCs w:val="56"/>
        </w:rPr>
      </w:pPr>
    </w:p>
    <w:p w:rsidR="00A05D81" w:rsidRDefault="00A05D81" w:rsidP="005C3D1F">
      <w:pPr>
        <w:rPr>
          <w:szCs w:val="56"/>
        </w:rPr>
      </w:pPr>
      <w:r>
        <w:rPr>
          <w:szCs w:val="56"/>
        </w:rPr>
        <w:t>Rotate the bar so that you can see the right end.</w:t>
      </w:r>
    </w:p>
    <w:p w:rsidR="00F32E55" w:rsidRDefault="00F32E55" w:rsidP="005C3D1F">
      <w:pPr>
        <w:rPr>
          <w:szCs w:val="56"/>
        </w:rPr>
      </w:pPr>
      <w:r>
        <w:rPr>
          <w:szCs w:val="56"/>
        </w:rPr>
        <w:tab/>
      </w:r>
    </w:p>
    <w:p w:rsidR="00F32E55" w:rsidRDefault="00A05D81" w:rsidP="005C3D1F">
      <w:pPr>
        <w:rPr>
          <w:szCs w:val="56"/>
        </w:rPr>
      </w:pPr>
      <w:r>
        <w:rPr>
          <w:szCs w:val="56"/>
        </w:rPr>
        <w:t>Right-</w:t>
      </w:r>
      <w:r w:rsidR="00F32E55">
        <w:rPr>
          <w:szCs w:val="56"/>
        </w:rPr>
        <w:t xml:space="preserve">click on </w:t>
      </w:r>
      <w:r>
        <w:rPr>
          <w:szCs w:val="56"/>
        </w:rPr>
        <w:t xml:space="preserve">“External </w:t>
      </w:r>
      <w:r w:rsidR="00F32E55">
        <w:rPr>
          <w:szCs w:val="56"/>
        </w:rPr>
        <w:t>Load</w:t>
      </w:r>
      <w:r>
        <w:rPr>
          <w:szCs w:val="56"/>
        </w:rPr>
        <w:t xml:space="preserve">s” </w:t>
      </w:r>
      <w:r w:rsidR="00725978">
        <w:rPr>
          <w:szCs w:val="56"/>
        </w:rPr>
        <w:t xml:space="preserve">in </w:t>
      </w:r>
      <w:r w:rsidR="00F32E55">
        <w:rPr>
          <w:szCs w:val="56"/>
        </w:rPr>
        <w:t xml:space="preserve">the left panel and pull down </w:t>
      </w:r>
      <w:r>
        <w:rPr>
          <w:szCs w:val="56"/>
        </w:rPr>
        <w:t>“</w:t>
      </w:r>
      <w:r w:rsidR="00F32E55">
        <w:rPr>
          <w:szCs w:val="56"/>
        </w:rPr>
        <w:t>Force</w:t>
      </w:r>
      <w:r>
        <w:rPr>
          <w:szCs w:val="56"/>
        </w:rPr>
        <w:t>”</w:t>
      </w:r>
      <w:r w:rsidR="000C7E7D">
        <w:rPr>
          <w:szCs w:val="56"/>
        </w:rPr>
        <w:t>.</w:t>
      </w:r>
    </w:p>
    <w:p w:rsidR="00F32E55" w:rsidRDefault="00F32E55" w:rsidP="005C3D1F">
      <w:pPr>
        <w:rPr>
          <w:szCs w:val="56"/>
        </w:rPr>
      </w:pPr>
    </w:p>
    <w:p w:rsidR="00F32E55" w:rsidRDefault="00725978" w:rsidP="005C3D1F">
      <w:pPr>
        <w:rPr>
          <w:szCs w:val="56"/>
        </w:rPr>
      </w:pPr>
      <w:r>
        <w:rPr>
          <w:szCs w:val="56"/>
        </w:rPr>
        <w:t>Left-</w:t>
      </w:r>
      <w:r w:rsidR="00F32E55">
        <w:rPr>
          <w:szCs w:val="56"/>
        </w:rPr>
        <w:t>click on the right end of the bar in the main window to select the loaded face</w:t>
      </w:r>
      <w:r>
        <w:rPr>
          <w:szCs w:val="56"/>
        </w:rPr>
        <w:t>.</w:t>
      </w:r>
    </w:p>
    <w:p w:rsidR="00F32E55" w:rsidRDefault="00F32E55" w:rsidP="005C3D1F">
      <w:pPr>
        <w:rPr>
          <w:szCs w:val="56"/>
        </w:rPr>
      </w:pPr>
    </w:p>
    <w:p w:rsidR="00F32E55" w:rsidRDefault="00F32E55" w:rsidP="005C3D1F">
      <w:pPr>
        <w:rPr>
          <w:szCs w:val="56"/>
        </w:rPr>
      </w:pPr>
      <w:r>
        <w:rPr>
          <w:szCs w:val="56"/>
        </w:rPr>
        <w:t>Select radio button “</w:t>
      </w:r>
      <w:r w:rsidR="00725978">
        <w:rPr>
          <w:szCs w:val="56"/>
        </w:rPr>
        <w:t>Selected direction” and then left-</w:t>
      </w:r>
      <w:r>
        <w:rPr>
          <w:szCs w:val="56"/>
        </w:rPr>
        <w:t xml:space="preserve">click on </w:t>
      </w:r>
      <w:r w:rsidR="00725978">
        <w:rPr>
          <w:szCs w:val="56"/>
        </w:rPr>
        <w:t xml:space="preserve">a vertical edge of the bar to define </w:t>
      </w:r>
      <w:r>
        <w:rPr>
          <w:szCs w:val="56"/>
        </w:rPr>
        <w:t>the direction for the force</w:t>
      </w:r>
      <w:r w:rsidR="00725978">
        <w:rPr>
          <w:szCs w:val="56"/>
        </w:rPr>
        <w:t>.</w:t>
      </w:r>
    </w:p>
    <w:p w:rsidR="00F32E55" w:rsidRDefault="00F32E55" w:rsidP="005C3D1F">
      <w:pPr>
        <w:rPr>
          <w:szCs w:val="56"/>
        </w:rPr>
      </w:pPr>
    </w:p>
    <w:p w:rsidR="00F32E55" w:rsidRDefault="000C7E7D" w:rsidP="005C3D1F">
      <w:pPr>
        <w:rPr>
          <w:szCs w:val="56"/>
        </w:rPr>
      </w:pPr>
      <w:r>
        <w:rPr>
          <w:szCs w:val="56"/>
        </w:rPr>
        <w:t>Under “Units”, p</w:t>
      </w:r>
      <w:r w:rsidR="00F32E55">
        <w:rPr>
          <w:szCs w:val="56"/>
        </w:rPr>
        <w:t xml:space="preserve">ull down </w:t>
      </w:r>
      <w:r w:rsidR="00725978">
        <w:rPr>
          <w:szCs w:val="56"/>
        </w:rPr>
        <w:t>“</w:t>
      </w:r>
      <w:r w:rsidR="00F32E55">
        <w:rPr>
          <w:szCs w:val="56"/>
        </w:rPr>
        <w:t>English IPS</w:t>
      </w:r>
      <w:r w:rsidR="00725978">
        <w:rPr>
          <w:szCs w:val="56"/>
        </w:rPr>
        <w:t>”</w:t>
      </w:r>
      <w:r w:rsidR="00F32E55">
        <w:rPr>
          <w:szCs w:val="56"/>
        </w:rPr>
        <w:t xml:space="preserve"> and enter </w:t>
      </w:r>
      <w:r w:rsidR="00E56F5A">
        <w:rPr>
          <w:szCs w:val="56"/>
        </w:rPr>
        <w:t>a suitable value</w:t>
      </w:r>
      <w:r w:rsidR="00F32E55">
        <w:rPr>
          <w:szCs w:val="56"/>
        </w:rPr>
        <w:t xml:space="preserve"> for the force</w:t>
      </w:r>
      <w:r w:rsidR="00725978">
        <w:rPr>
          <w:szCs w:val="56"/>
        </w:rPr>
        <w:t>.  Three hundred (</w:t>
      </w:r>
      <w:r w:rsidR="00E56F5A">
        <w:rPr>
          <w:szCs w:val="56"/>
        </w:rPr>
        <w:t>300</w:t>
      </w:r>
      <w:r w:rsidR="00725978">
        <w:rPr>
          <w:szCs w:val="56"/>
        </w:rPr>
        <w:t>)</w:t>
      </w:r>
      <w:r w:rsidR="00E56F5A">
        <w:rPr>
          <w:szCs w:val="56"/>
        </w:rPr>
        <w:t xml:space="preserve"> lbf at the tip of </w:t>
      </w:r>
      <w:r w:rsidR="00725978">
        <w:rPr>
          <w:szCs w:val="56"/>
        </w:rPr>
        <w:t>the bar w</w:t>
      </w:r>
      <w:r w:rsidR="00E56F5A">
        <w:rPr>
          <w:szCs w:val="56"/>
        </w:rPr>
        <w:t xml:space="preserve">ill cause </w:t>
      </w:r>
      <w:r w:rsidR="00D74B3D" w:rsidRPr="00D74B3D">
        <w:rPr>
          <w:rFonts w:ascii="Symbol" w:hAnsi="Symbol"/>
          <w:szCs w:val="56"/>
        </w:rPr>
        <w:t></w:t>
      </w:r>
      <w:r w:rsidR="00D74B3D" w:rsidRPr="00D74B3D">
        <w:rPr>
          <w:szCs w:val="56"/>
          <w:vertAlign w:val="subscript"/>
        </w:rPr>
        <w:t>NOM</w:t>
      </w:r>
      <w:r w:rsidR="00D74B3D">
        <w:rPr>
          <w:szCs w:val="56"/>
        </w:rPr>
        <w:t xml:space="preserve"> = </w:t>
      </w:r>
      <w:r w:rsidR="00E56F5A">
        <w:rPr>
          <w:szCs w:val="56"/>
        </w:rPr>
        <w:t xml:space="preserve">43.2 </w:t>
      </w:r>
      <w:proofErr w:type="spellStart"/>
      <w:r w:rsidR="00E56F5A">
        <w:rPr>
          <w:szCs w:val="56"/>
        </w:rPr>
        <w:t>ksi</w:t>
      </w:r>
      <w:proofErr w:type="spellEnd"/>
      <w:r w:rsidR="00E56F5A">
        <w:rPr>
          <w:szCs w:val="56"/>
        </w:rPr>
        <w:t xml:space="preserve"> ben</w:t>
      </w:r>
      <w:r w:rsidR="00725978">
        <w:rPr>
          <w:szCs w:val="56"/>
        </w:rPr>
        <w:t>din</w:t>
      </w:r>
      <w:r w:rsidR="00892749">
        <w:rPr>
          <w:szCs w:val="56"/>
        </w:rPr>
        <w:t>g stress at the root of the bar and 0.06912 inch deflection at the tip of the bar.</w:t>
      </w:r>
    </w:p>
    <w:p w:rsidR="00F32E55" w:rsidRDefault="00F32E55" w:rsidP="005C3D1F">
      <w:pPr>
        <w:rPr>
          <w:szCs w:val="56"/>
        </w:rPr>
      </w:pPr>
    </w:p>
    <w:p w:rsidR="00F32E55" w:rsidRDefault="00F32E55" w:rsidP="005C3D1F">
      <w:pPr>
        <w:rPr>
          <w:szCs w:val="56"/>
        </w:rPr>
      </w:pPr>
      <w:r>
        <w:rPr>
          <w:szCs w:val="56"/>
        </w:rPr>
        <w:t>Use “Reverse direction” radio box if needed</w:t>
      </w:r>
      <w:r w:rsidR="00725978">
        <w:rPr>
          <w:szCs w:val="56"/>
        </w:rPr>
        <w:t>.</w:t>
      </w:r>
    </w:p>
    <w:p w:rsidR="00F32E55" w:rsidRDefault="00F32E55" w:rsidP="005C3D1F">
      <w:pPr>
        <w:rPr>
          <w:szCs w:val="56"/>
        </w:rPr>
      </w:pPr>
    </w:p>
    <w:p w:rsidR="00F32E55" w:rsidRDefault="00F32E55" w:rsidP="005C3D1F">
      <w:pPr>
        <w:rPr>
          <w:szCs w:val="56"/>
        </w:rPr>
      </w:pPr>
      <w:r>
        <w:rPr>
          <w:szCs w:val="56"/>
        </w:rPr>
        <w:t>Accept with green check mark</w:t>
      </w:r>
      <w:r w:rsidR="00DB5181">
        <w:rPr>
          <w:szCs w:val="56"/>
        </w:rPr>
        <w:t xml:space="preserve"> and use toolbar “File Save As” to save your work.</w:t>
      </w:r>
    </w:p>
    <w:p w:rsidR="00D74B3D" w:rsidRDefault="00D74B3D" w:rsidP="005C3D1F">
      <w:pPr>
        <w:rPr>
          <w:szCs w:val="56"/>
        </w:rPr>
      </w:pPr>
    </w:p>
    <w:p w:rsidR="002077EF" w:rsidRDefault="002077EF" w:rsidP="005C3D1F">
      <w:pPr>
        <w:rPr>
          <w:szCs w:val="56"/>
        </w:rPr>
      </w:pPr>
    </w:p>
    <w:p w:rsidR="00F32E55" w:rsidRPr="00D74B3D" w:rsidRDefault="00D74B3D" w:rsidP="005C3D1F">
      <w:pPr>
        <w:rPr>
          <w:b/>
          <w:szCs w:val="56"/>
        </w:rPr>
      </w:pPr>
      <w:r>
        <w:rPr>
          <w:b/>
          <w:szCs w:val="56"/>
        </w:rPr>
        <w:t>6</w:t>
      </w:r>
      <w:r w:rsidR="00AC3094" w:rsidRPr="00D74B3D">
        <w:rPr>
          <w:b/>
          <w:szCs w:val="56"/>
        </w:rPr>
        <w:t>)  Analyze</w:t>
      </w:r>
    </w:p>
    <w:p w:rsidR="00F32E55" w:rsidRDefault="00F32E55" w:rsidP="005C3D1F">
      <w:pPr>
        <w:rPr>
          <w:szCs w:val="56"/>
        </w:rPr>
      </w:pPr>
    </w:p>
    <w:p w:rsidR="002077EF" w:rsidRDefault="00725978" w:rsidP="002077EF">
      <w:pPr>
        <w:rPr>
          <w:szCs w:val="56"/>
        </w:rPr>
      </w:pPr>
      <w:r>
        <w:rPr>
          <w:szCs w:val="56"/>
        </w:rPr>
        <w:t>Right-</w:t>
      </w:r>
      <w:r w:rsidR="00F32E55">
        <w:rPr>
          <w:szCs w:val="56"/>
        </w:rPr>
        <w:t xml:space="preserve">click on </w:t>
      </w:r>
      <w:r>
        <w:rPr>
          <w:szCs w:val="56"/>
        </w:rPr>
        <w:t>“</w:t>
      </w:r>
      <w:r w:rsidR="00F32E55">
        <w:rPr>
          <w:szCs w:val="56"/>
        </w:rPr>
        <w:t>Mesh</w:t>
      </w:r>
      <w:r>
        <w:rPr>
          <w:szCs w:val="56"/>
        </w:rPr>
        <w:t>”</w:t>
      </w:r>
      <w:r w:rsidR="00F32E55">
        <w:rPr>
          <w:szCs w:val="56"/>
        </w:rPr>
        <w:t xml:space="preserve"> in the left panel and pull down </w:t>
      </w:r>
      <w:r>
        <w:rPr>
          <w:szCs w:val="56"/>
        </w:rPr>
        <w:t>“</w:t>
      </w:r>
      <w:r w:rsidR="00F32E55">
        <w:rPr>
          <w:szCs w:val="56"/>
        </w:rPr>
        <w:t>Mesh</w:t>
      </w:r>
      <w:r w:rsidR="00AC3094">
        <w:rPr>
          <w:szCs w:val="56"/>
        </w:rPr>
        <w:t xml:space="preserve"> and Run</w:t>
      </w:r>
      <w:r>
        <w:rPr>
          <w:szCs w:val="56"/>
        </w:rPr>
        <w:t>”</w:t>
      </w:r>
      <w:r w:rsidR="00DB5181">
        <w:rPr>
          <w:szCs w:val="56"/>
        </w:rPr>
        <w:t>.  Note how quickly the part is meshed and the analysis is completed.</w:t>
      </w:r>
      <w:r w:rsidR="002077EF">
        <w:rPr>
          <w:szCs w:val="56"/>
        </w:rPr>
        <w:t xml:space="preserve">  It should calculate maximum stress of 42.5 </w:t>
      </w:r>
      <w:proofErr w:type="spellStart"/>
      <w:r w:rsidR="002077EF">
        <w:rPr>
          <w:szCs w:val="56"/>
        </w:rPr>
        <w:t>ksi</w:t>
      </w:r>
      <w:proofErr w:type="spellEnd"/>
      <w:r w:rsidR="002077EF">
        <w:rPr>
          <w:szCs w:val="56"/>
        </w:rPr>
        <w:t>.</w:t>
      </w:r>
    </w:p>
    <w:p w:rsidR="00F32E55" w:rsidRDefault="00F32E55" w:rsidP="005C3D1F">
      <w:pPr>
        <w:rPr>
          <w:szCs w:val="56"/>
        </w:rPr>
      </w:pPr>
    </w:p>
    <w:p w:rsidR="0096463B" w:rsidRDefault="0096463B" w:rsidP="005C3D1F">
      <w:pPr>
        <w:rPr>
          <w:szCs w:val="56"/>
        </w:rPr>
      </w:pPr>
      <w:r>
        <w:rPr>
          <w:szCs w:val="56"/>
        </w:rPr>
        <w:t>An element named “Results” should appear in the left panel with sub-elements.</w:t>
      </w:r>
    </w:p>
    <w:p w:rsidR="00BB65F4" w:rsidRDefault="00BB65F4" w:rsidP="005C3D1F">
      <w:pPr>
        <w:rPr>
          <w:szCs w:val="56"/>
        </w:rPr>
      </w:pPr>
    </w:p>
    <w:p w:rsidR="00BB65F4" w:rsidRDefault="003F113F" w:rsidP="005C3D1F">
      <w:pPr>
        <w:rPr>
          <w:szCs w:val="56"/>
        </w:rPr>
      </w:pPr>
      <w:r>
        <w:rPr>
          <w:szCs w:val="56"/>
        </w:rPr>
        <w:t>Right-click on “Stress” sub-element and pull down "Show" to display stress</w:t>
      </w:r>
      <w:r w:rsidR="006E5CD9">
        <w:rPr>
          <w:szCs w:val="56"/>
        </w:rPr>
        <w:t xml:space="preserve"> if not already visible.</w:t>
      </w:r>
      <w:r>
        <w:rPr>
          <w:szCs w:val="56"/>
        </w:rPr>
        <w:t xml:space="preserve">  Right-click on “Stress” sub-element and pull down </w:t>
      </w:r>
      <w:r w:rsidR="00BB65F4">
        <w:rPr>
          <w:szCs w:val="56"/>
        </w:rPr>
        <w:t>“Edit Definition”.  Select “Display” box with “VON: von Mises Stress” and units “</w:t>
      </w:r>
      <w:proofErr w:type="spellStart"/>
      <w:r w:rsidR="00BB65F4">
        <w:rPr>
          <w:szCs w:val="56"/>
        </w:rPr>
        <w:t>ksi</w:t>
      </w:r>
      <w:proofErr w:type="spellEnd"/>
      <w:r w:rsidR="00BB65F4">
        <w:rPr>
          <w:szCs w:val="56"/>
        </w:rPr>
        <w:t>”.  Accept with green check mark.  Note that the maximum stress does not quite match the analytical value provide above.</w:t>
      </w:r>
    </w:p>
    <w:p w:rsidR="00AC3094" w:rsidRDefault="00AC3094" w:rsidP="005C3D1F">
      <w:pPr>
        <w:rPr>
          <w:szCs w:val="56"/>
        </w:rPr>
      </w:pPr>
    </w:p>
    <w:p w:rsidR="00BA46E0" w:rsidRDefault="00AC3094" w:rsidP="005C3D1F">
      <w:pPr>
        <w:rPr>
          <w:szCs w:val="56"/>
        </w:rPr>
      </w:pPr>
      <w:r>
        <w:rPr>
          <w:szCs w:val="56"/>
        </w:rPr>
        <w:t xml:space="preserve">Use toolbar “File Save As” and </w:t>
      </w:r>
      <w:r w:rsidR="00892749">
        <w:rPr>
          <w:szCs w:val="56"/>
        </w:rPr>
        <w:t xml:space="preserve">“Save as type” to save a color </w:t>
      </w:r>
      <w:r w:rsidR="00BA46E0">
        <w:rPr>
          <w:szCs w:val="56"/>
        </w:rPr>
        <w:t>JPG or TIF image of your stress plot.</w:t>
      </w:r>
    </w:p>
    <w:p w:rsidR="004B1DED" w:rsidRDefault="004B1DED" w:rsidP="005C3D1F">
      <w:pPr>
        <w:rPr>
          <w:szCs w:val="56"/>
        </w:rPr>
      </w:pPr>
    </w:p>
    <w:p w:rsidR="004B1DED" w:rsidRDefault="000A48E8" w:rsidP="005C3D1F">
      <w:pPr>
        <w:rPr>
          <w:szCs w:val="56"/>
        </w:rPr>
      </w:pPr>
      <w:r>
        <w:rPr>
          <w:szCs w:val="56"/>
        </w:rPr>
        <w:t>Right</w:t>
      </w:r>
      <w:r w:rsidR="00AC3094">
        <w:rPr>
          <w:szCs w:val="56"/>
        </w:rPr>
        <w:t>-</w:t>
      </w:r>
      <w:r w:rsidR="004B1DED">
        <w:rPr>
          <w:szCs w:val="56"/>
        </w:rPr>
        <w:t xml:space="preserve">click on </w:t>
      </w:r>
      <w:r>
        <w:rPr>
          <w:szCs w:val="56"/>
        </w:rPr>
        <w:t>“Stress” sub-element and pull down “Probe” to check stress at any given location on the bar.    Close with green check mark.</w:t>
      </w:r>
    </w:p>
    <w:p w:rsidR="00BB65F4" w:rsidRDefault="00BB65F4" w:rsidP="005C3D1F">
      <w:pPr>
        <w:rPr>
          <w:szCs w:val="56"/>
        </w:rPr>
      </w:pPr>
    </w:p>
    <w:p w:rsidR="00C42D31" w:rsidRDefault="00BB65F4" w:rsidP="005C3D1F">
      <w:pPr>
        <w:rPr>
          <w:szCs w:val="56"/>
        </w:rPr>
      </w:pPr>
      <w:r>
        <w:rPr>
          <w:szCs w:val="56"/>
        </w:rPr>
        <w:t>Right-click on “</w:t>
      </w:r>
      <w:r w:rsidR="00DC74AC">
        <w:rPr>
          <w:szCs w:val="56"/>
        </w:rPr>
        <w:t>Displacement</w:t>
      </w:r>
      <w:r>
        <w:rPr>
          <w:szCs w:val="56"/>
        </w:rPr>
        <w:t xml:space="preserve">” sub-element and pull down “Show” to display deformation.  </w:t>
      </w:r>
      <w:r w:rsidR="00C42D31">
        <w:rPr>
          <w:szCs w:val="56"/>
        </w:rPr>
        <w:t>Right-click on “Displacement” and “Edit Definition” to set units “in”.  Accept with green check mark.  Right-click on “Displacement” and “Probe” to check deformation at any location.  Accept with green check mark.</w:t>
      </w:r>
    </w:p>
    <w:p w:rsidR="00E43BF0" w:rsidRDefault="00E43BF0" w:rsidP="00E43BF0">
      <w:pPr>
        <w:rPr>
          <w:szCs w:val="56"/>
        </w:rPr>
      </w:pPr>
    </w:p>
    <w:p w:rsidR="00E43BF0" w:rsidRDefault="00E43BF0" w:rsidP="00E43BF0">
      <w:pPr>
        <w:rPr>
          <w:szCs w:val="56"/>
        </w:rPr>
      </w:pPr>
      <w:r>
        <w:rPr>
          <w:szCs w:val="56"/>
        </w:rPr>
        <w:t>Right-click on “Mesh” in the left panel and pull down “Show mesh” to see the mesh.</w:t>
      </w:r>
    </w:p>
    <w:p w:rsidR="00BB65F4" w:rsidRDefault="00BB65F4" w:rsidP="005C3D1F">
      <w:pPr>
        <w:rPr>
          <w:szCs w:val="56"/>
        </w:rPr>
      </w:pPr>
    </w:p>
    <w:p w:rsidR="005B2867" w:rsidRDefault="005B2867" w:rsidP="005C3D1F">
      <w:pPr>
        <w:rPr>
          <w:szCs w:val="56"/>
        </w:rPr>
      </w:pPr>
    </w:p>
    <w:p w:rsidR="00024E18" w:rsidRPr="00D74B3D" w:rsidRDefault="005B2867" w:rsidP="005C3D1F">
      <w:pPr>
        <w:rPr>
          <w:b/>
          <w:szCs w:val="56"/>
        </w:rPr>
      </w:pPr>
      <w:r>
        <w:rPr>
          <w:b/>
          <w:szCs w:val="56"/>
        </w:rPr>
        <w:t>7</w:t>
      </w:r>
      <w:r w:rsidR="00024E18" w:rsidRPr="00D74B3D">
        <w:rPr>
          <w:b/>
          <w:szCs w:val="56"/>
        </w:rPr>
        <w:t>)  Factor of safety</w:t>
      </w:r>
    </w:p>
    <w:p w:rsidR="00024E18" w:rsidRDefault="00024E18" w:rsidP="005C3D1F">
      <w:pPr>
        <w:rPr>
          <w:szCs w:val="56"/>
        </w:rPr>
      </w:pPr>
    </w:p>
    <w:p w:rsidR="00024E18" w:rsidRDefault="00024E18" w:rsidP="005C3D1F">
      <w:pPr>
        <w:rPr>
          <w:szCs w:val="56"/>
        </w:rPr>
      </w:pPr>
      <w:r>
        <w:rPr>
          <w:szCs w:val="56"/>
        </w:rPr>
        <w:t xml:space="preserve">Right click on </w:t>
      </w:r>
      <w:r w:rsidR="00C42D31">
        <w:rPr>
          <w:szCs w:val="56"/>
        </w:rPr>
        <w:t>“</w:t>
      </w:r>
      <w:r>
        <w:rPr>
          <w:szCs w:val="56"/>
        </w:rPr>
        <w:t>Results</w:t>
      </w:r>
      <w:r w:rsidR="00C42D31">
        <w:rPr>
          <w:szCs w:val="56"/>
        </w:rPr>
        <w:t>”</w:t>
      </w:r>
      <w:r>
        <w:rPr>
          <w:szCs w:val="56"/>
        </w:rPr>
        <w:t xml:space="preserve"> in the left panel and pull down </w:t>
      </w:r>
      <w:r w:rsidR="00C42D31">
        <w:rPr>
          <w:szCs w:val="56"/>
        </w:rPr>
        <w:t>“</w:t>
      </w:r>
      <w:r>
        <w:rPr>
          <w:szCs w:val="56"/>
        </w:rPr>
        <w:t xml:space="preserve">Define </w:t>
      </w:r>
      <w:r w:rsidR="00C42D31">
        <w:rPr>
          <w:szCs w:val="56"/>
        </w:rPr>
        <w:t>Factor of Safety Plot”.</w:t>
      </w:r>
    </w:p>
    <w:p w:rsidR="00024E18" w:rsidRDefault="00024E18" w:rsidP="005C3D1F">
      <w:pPr>
        <w:rPr>
          <w:szCs w:val="56"/>
        </w:rPr>
      </w:pPr>
    </w:p>
    <w:p w:rsidR="00024E18" w:rsidRDefault="00024E18" w:rsidP="005C3D1F">
      <w:pPr>
        <w:rPr>
          <w:szCs w:val="56"/>
        </w:rPr>
      </w:pPr>
      <w:r>
        <w:rPr>
          <w:szCs w:val="56"/>
        </w:rPr>
        <w:t>In Step 1, pull down “Max von Mises stress” and move to Step 2 with the blue right arrow</w:t>
      </w:r>
    </w:p>
    <w:p w:rsidR="00024E18" w:rsidRDefault="00024E18" w:rsidP="005C3D1F">
      <w:pPr>
        <w:rPr>
          <w:szCs w:val="56"/>
        </w:rPr>
      </w:pPr>
    </w:p>
    <w:p w:rsidR="00024E18" w:rsidRDefault="00024E18" w:rsidP="005C3D1F">
      <w:pPr>
        <w:rPr>
          <w:szCs w:val="56"/>
        </w:rPr>
      </w:pPr>
      <w:r>
        <w:rPr>
          <w:szCs w:val="56"/>
        </w:rPr>
        <w:t xml:space="preserve">In Step 2, pull down </w:t>
      </w:r>
      <w:r w:rsidR="00C42D31">
        <w:rPr>
          <w:szCs w:val="56"/>
        </w:rPr>
        <w:t>“</w:t>
      </w:r>
      <w:r>
        <w:rPr>
          <w:szCs w:val="56"/>
        </w:rPr>
        <w:t>Units</w:t>
      </w:r>
      <w:r w:rsidR="00C42D31">
        <w:rPr>
          <w:szCs w:val="56"/>
        </w:rPr>
        <w:t>” of</w:t>
      </w:r>
      <w:r w:rsidR="007102A2">
        <w:rPr>
          <w:szCs w:val="56"/>
        </w:rPr>
        <w:t xml:space="preserve"> </w:t>
      </w:r>
      <w:proofErr w:type="spellStart"/>
      <w:r w:rsidR="007102A2">
        <w:rPr>
          <w:szCs w:val="56"/>
        </w:rPr>
        <w:t>k</w:t>
      </w:r>
      <w:r w:rsidR="00C42D31">
        <w:rPr>
          <w:szCs w:val="56"/>
        </w:rPr>
        <w:t>si</w:t>
      </w:r>
      <w:proofErr w:type="spellEnd"/>
      <w:r w:rsidR="00C42D31">
        <w:rPr>
          <w:szCs w:val="56"/>
        </w:rPr>
        <w:t>, check radio button “</w:t>
      </w:r>
      <w:r>
        <w:rPr>
          <w:szCs w:val="56"/>
        </w:rPr>
        <w:t xml:space="preserve">Yield strength” and move to Step 3 with </w:t>
      </w:r>
      <w:r w:rsidR="00A07577">
        <w:rPr>
          <w:szCs w:val="56"/>
        </w:rPr>
        <w:t xml:space="preserve">blue </w:t>
      </w:r>
      <w:r>
        <w:rPr>
          <w:szCs w:val="56"/>
        </w:rPr>
        <w:t>right arrow</w:t>
      </w:r>
    </w:p>
    <w:p w:rsidR="00024E18" w:rsidRDefault="00024E18" w:rsidP="005C3D1F">
      <w:pPr>
        <w:rPr>
          <w:szCs w:val="56"/>
        </w:rPr>
      </w:pPr>
    </w:p>
    <w:p w:rsidR="00D142FB" w:rsidRDefault="00024E18" w:rsidP="005C3D1F">
      <w:pPr>
        <w:rPr>
          <w:szCs w:val="56"/>
        </w:rPr>
      </w:pPr>
      <w:r>
        <w:rPr>
          <w:szCs w:val="56"/>
        </w:rPr>
        <w:t>In Step 3,</w:t>
      </w:r>
      <w:r w:rsidR="00C60124">
        <w:rPr>
          <w:szCs w:val="56"/>
        </w:rPr>
        <w:t xml:space="preserve"> select radio button “Areas belo</w:t>
      </w:r>
      <w:r w:rsidR="00A07577">
        <w:rPr>
          <w:szCs w:val="56"/>
        </w:rPr>
        <w:t xml:space="preserve">w factor of safety” and enter </w:t>
      </w:r>
      <w:r w:rsidR="007102A2">
        <w:rPr>
          <w:szCs w:val="56"/>
        </w:rPr>
        <w:t>value</w:t>
      </w:r>
      <w:r w:rsidR="005B2867">
        <w:rPr>
          <w:szCs w:val="56"/>
        </w:rPr>
        <w:t xml:space="preserve"> of 2</w:t>
      </w:r>
      <w:r w:rsidR="007102A2">
        <w:rPr>
          <w:szCs w:val="56"/>
        </w:rPr>
        <w:t xml:space="preserve"> for “Factor of S</w:t>
      </w:r>
      <w:r w:rsidR="00C60124">
        <w:rPr>
          <w:szCs w:val="56"/>
        </w:rPr>
        <w:t>afety</w:t>
      </w:r>
      <w:r w:rsidR="0026747B">
        <w:rPr>
          <w:szCs w:val="56"/>
        </w:rPr>
        <w:t xml:space="preserve">.”  </w:t>
      </w:r>
      <w:r w:rsidR="00C60124">
        <w:rPr>
          <w:szCs w:val="56"/>
        </w:rPr>
        <w:t>Accept with green check mark</w:t>
      </w:r>
      <w:r w:rsidR="007102A2">
        <w:rPr>
          <w:szCs w:val="56"/>
        </w:rPr>
        <w:t>.</w:t>
      </w:r>
    </w:p>
    <w:p w:rsidR="004474D6" w:rsidRDefault="004474D6" w:rsidP="005C3D1F">
      <w:pPr>
        <w:rPr>
          <w:szCs w:val="56"/>
        </w:rPr>
      </w:pPr>
    </w:p>
    <w:p w:rsidR="004474D6" w:rsidRDefault="004474D6" w:rsidP="004474D6">
      <w:pPr>
        <w:rPr>
          <w:szCs w:val="56"/>
        </w:rPr>
      </w:pPr>
      <w:r>
        <w:rPr>
          <w:szCs w:val="56"/>
        </w:rPr>
        <w:t xml:space="preserve">This should show a small area at the root of the bar that will yield for </w:t>
      </w:r>
      <w:r w:rsidRPr="00D74B3D">
        <w:rPr>
          <w:rFonts w:ascii="Symbol" w:hAnsi="Symbol"/>
          <w:szCs w:val="56"/>
        </w:rPr>
        <w:t></w:t>
      </w:r>
      <w:r w:rsidRPr="00D74B3D">
        <w:rPr>
          <w:szCs w:val="56"/>
          <w:vertAlign w:val="subscript"/>
        </w:rPr>
        <w:t>NOM</w:t>
      </w:r>
      <w:r>
        <w:rPr>
          <w:szCs w:val="56"/>
        </w:rPr>
        <w:t xml:space="preserve"> = 86.4 </w:t>
      </w:r>
      <w:proofErr w:type="spellStart"/>
      <w:r>
        <w:rPr>
          <w:szCs w:val="56"/>
        </w:rPr>
        <w:t>ksi</w:t>
      </w:r>
      <w:proofErr w:type="spellEnd"/>
      <w:r>
        <w:rPr>
          <w:szCs w:val="56"/>
        </w:rPr>
        <w:t xml:space="preserve"> above S</w:t>
      </w:r>
      <w:r>
        <w:rPr>
          <w:szCs w:val="56"/>
          <w:vertAlign w:val="subscript"/>
        </w:rPr>
        <w:t>Y</w:t>
      </w:r>
      <w:r>
        <w:rPr>
          <w:szCs w:val="56"/>
        </w:rPr>
        <w:t xml:space="preserve"> = 76.87 </w:t>
      </w:r>
      <w:proofErr w:type="spellStart"/>
      <w:r>
        <w:rPr>
          <w:szCs w:val="56"/>
        </w:rPr>
        <w:t>ksi</w:t>
      </w:r>
      <w:proofErr w:type="spellEnd"/>
      <w:r>
        <w:rPr>
          <w:szCs w:val="56"/>
        </w:rPr>
        <w:t>.</w:t>
      </w:r>
    </w:p>
    <w:p w:rsidR="004474D6" w:rsidRDefault="004474D6" w:rsidP="004474D6">
      <w:pPr>
        <w:rPr>
          <w:szCs w:val="56"/>
        </w:rPr>
      </w:pPr>
    </w:p>
    <w:p w:rsidR="00D74B3D" w:rsidRDefault="00D74B3D" w:rsidP="005C3D1F">
      <w:pPr>
        <w:rPr>
          <w:szCs w:val="56"/>
        </w:rPr>
      </w:pPr>
    </w:p>
    <w:p w:rsidR="00D142FB" w:rsidRPr="00D74B3D" w:rsidRDefault="005B2867" w:rsidP="005C3D1F">
      <w:pPr>
        <w:rPr>
          <w:b/>
          <w:szCs w:val="56"/>
        </w:rPr>
      </w:pPr>
      <w:r>
        <w:rPr>
          <w:b/>
          <w:szCs w:val="56"/>
        </w:rPr>
        <w:t>8</w:t>
      </w:r>
      <w:r w:rsidR="00D142FB" w:rsidRPr="00D74B3D">
        <w:rPr>
          <w:b/>
          <w:szCs w:val="56"/>
        </w:rPr>
        <w:t>)  Refine the entire mesh</w:t>
      </w:r>
    </w:p>
    <w:p w:rsidR="004474D6" w:rsidRDefault="004474D6" w:rsidP="005C3D1F">
      <w:pPr>
        <w:rPr>
          <w:szCs w:val="56"/>
        </w:rPr>
      </w:pPr>
    </w:p>
    <w:p w:rsidR="00D142FB" w:rsidRDefault="00D142FB" w:rsidP="005C3D1F">
      <w:pPr>
        <w:rPr>
          <w:szCs w:val="56"/>
        </w:rPr>
      </w:pPr>
      <w:r>
        <w:rPr>
          <w:szCs w:val="56"/>
        </w:rPr>
        <w:t xml:space="preserve">Right click on </w:t>
      </w:r>
      <w:r w:rsidR="007102A2">
        <w:rPr>
          <w:szCs w:val="56"/>
        </w:rPr>
        <w:t>“</w:t>
      </w:r>
      <w:r>
        <w:rPr>
          <w:szCs w:val="56"/>
        </w:rPr>
        <w:t>Mesh</w:t>
      </w:r>
      <w:r w:rsidR="007102A2">
        <w:rPr>
          <w:szCs w:val="56"/>
        </w:rPr>
        <w:t>”</w:t>
      </w:r>
      <w:r>
        <w:rPr>
          <w:szCs w:val="56"/>
        </w:rPr>
        <w:t xml:space="preserve"> in the left panel and pull down </w:t>
      </w:r>
      <w:r w:rsidR="007102A2">
        <w:rPr>
          <w:szCs w:val="56"/>
        </w:rPr>
        <w:t>“</w:t>
      </w:r>
      <w:r>
        <w:rPr>
          <w:szCs w:val="56"/>
        </w:rPr>
        <w:t>Create Mesh</w:t>
      </w:r>
      <w:r w:rsidR="007102A2">
        <w:rPr>
          <w:szCs w:val="56"/>
        </w:rPr>
        <w:t>”.</w:t>
      </w:r>
    </w:p>
    <w:p w:rsidR="00D142FB" w:rsidRDefault="00D142FB" w:rsidP="005C3D1F">
      <w:pPr>
        <w:rPr>
          <w:szCs w:val="56"/>
        </w:rPr>
      </w:pPr>
    </w:p>
    <w:p w:rsidR="00D142FB" w:rsidRDefault="00D142FB" w:rsidP="005C3D1F">
      <w:pPr>
        <w:rPr>
          <w:szCs w:val="56"/>
        </w:rPr>
      </w:pPr>
      <w:r>
        <w:rPr>
          <w:szCs w:val="56"/>
        </w:rPr>
        <w:t xml:space="preserve">Move the </w:t>
      </w:r>
      <w:r w:rsidR="001F25AD">
        <w:rPr>
          <w:szCs w:val="56"/>
        </w:rPr>
        <w:t xml:space="preserve">“Mesh Density” </w:t>
      </w:r>
      <w:r>
        <w:rPr>
          <w:szCs w:val="56"/>
        </w:rPr>
        <w:t>slider all the way to “Fine”</w:t>
      </w:r>
      <w:r w:rsidR="00DB5181">
        <w:rPr>
          <w:szCs w:val="56"/>
        </w:rPr>
        <w:t xml:space="preserve">, check radio box “Run (solve) the </w:t>
      </w:r>
      <w:r w:rsidR="00E43BF0">
        <w:rPr>
          <w:szCs w:val="56"/>
        </w:rPr>
        <w:t>a</w:t>
      </w:r>
      <w:r w:rsidR="00DB5181">
        <w:rPr>
          <w:szCs w:val="56"/>
        </w:rPr>
        <w:t>nalysis”</w:t>
      </w:r>
      <w:r>
        <w:rPr>
          <w:szCs w:val="56"/>
        </w:rPr>
        <w:t xml:space="preserve"> and accept with green check mark</w:t>
      </w:r>
      <w:r w:rsidR="00DB5181">
        <w:rPr>
          <w:szCs w:val="56"/>
        </w:rPr>
        <w:t>.  N</w:t>
      </w:r>
      <w:r w:rsidR="001F25AD">
        <w:rPr>
          <w:szCs w:val="56"/>
        </w:rPr>
        <w:t>ote thi</w:t>
      </w:r>
      <w:r w:rsidR="00DB5181">
        <w:rPr>
          <w:szCs w:val="56"/>
        </w:rPr>
        <w:t>s req</w:t>
      </w:r>
      <w:r w:rsidR="00C2163A">
        <w:rPr>
          <w:szCs w:val="56"/>
        </w:rPr>
        <w:t xml:space="preserve">uires significantly longer to </w:t>
      </w:r>
      <w:r w:rsidR="00DB5181">
        <w:rPr>
          <w:szCs w:val="56"/>
        </w:rPr>
        <w:t>mesh and solve.</w:t>
      </w:r>
      <w:r w:rsidR="002077EF">
        <w:rPr>
          <w:szCs w:val="56"/>
        </w:rPr>
        <w:t xml:space="preserve">  It should </w:t>
      </w:r>
      <w:r w:rsidR="004A02E6">
        <w:rPr>
          <w:szCs w:val="56"/>
        </w:rPr>
        <w:t>calculate maximum stress of 49.4</w:t>
      </w:r>
      <w:r w:rsidR="002077EF">
        <w:rPr>
          <w:szCs w:val="56"/>
        </w:rPr>
        <w:t xml:space="preserve"> </w:t>
      </w:r>
      <w:proofErr w:type="spellStart"/>
      <w:r w:rsidR="002077EF">
        <w:rPr>
          <w:szCs w:val="56"/>
        </w:rPr>
        <w:t>ksi</w:t>
      </w:r>
      <w:proofErr w:type="spellEnd"/>
      <w:r w:rsidR="002077EF">
        <w:rPr>
          <w:szCs w:val="56"/>
        </w:rPr>
        <w:t>.</w:t>
      </w:r>
    </w:p>
    <w:p w:rsidR="00E43BF0" w:rsidRDefault="00E43BF0" w:rsidP="00E43BF0">
      <w:pPr>
        <w:rPr>
          <w:szCs w:val="56"/>
        </w:rPr>
      </w:pPr>
    </w:p>
    <w:p w:rsidR="00E43BF0" w:rsidRDefault="00E43BF0" w:rsidP="00E43BF0">
      <w:pPr>
        <w:rPr>
          <w:szCs w:val="56"/>
        </w:rPr>
      </w:pPr>
      <w:r>
        <w:rPr>
          <w:szCs w:val="56"/>
        </w:rPr>
        <w:t>Right-click on “Mesh” in the left panel and pull down “Show mesh” to see the mesh.</w:t>
      </w:r>
    </w:p>
    <w:p w:rsidR="005B2867" w:rsidRDefault="005B2867" w:rsidP="005C3D1F">
      <w:pPr>
        <w:rPr>
          <w:b/>
          <w:szCs w:val="56"/>
        </w:rPr>
      </w:pPr>
    </w:p>
    <w:p w:rsidR="005B2867" w:rsidRDefault="005B2867" w:rsidP="005C3D1F">
      <w:pPr>
        <w:rPr>
          <w:b/>
          <w:szCs w:val="56"/>
        </w:rPr>
      </w:pPr>
    </w:p>
    <w:p w:rsidR="00C2163A" w:rsidRDefault="005B2867" w:rsidP="005C3D1F">
      <w:pPr>
        <w:rPr>
          <w:b/>
          <w:szCs w:val="56"/>
        </w:rPr>
      </w:pPr>
      <w:r>
        <w:rPr>
          <w:b/>
          <w:szCs w:val="56"/>
        </w:rPr>
        <w:t>9</w:t>
      </w:r>
      <w:r w:rsidR="00D142FB" w:rsidRPr="00D74B3D">
        <w:rPr>
          <w:b/>
          <w:szCs w:val="56"/>
        </w:rPr>
        <w:t>)  Refine a region of the mesh</w:t>
      </w:r>
    </w:p>
    <w:p w:rsidR="00C2163A" w:rsidRDefault="00C2163A" w:rsidP="005C3D1F">
      <w:pPr>
        <w:rPr>
          <w:b/>
          <w:szCs w:val="56"/>
        </w:rPr>
      </w:pPr>
    </w:p>
    <w:p w:rsidR="00C2163A" w:rsidRDefault="00BC30A5" w:rsidP="005C3D1F">
      <w:pPr>
        <w:rPr>
          <w:szCs w:val="56"/>
        </w:rPr>
      </w:pPr>
      <w:r w:rsidRPr="00C2163A">
        <w:rPr>
          <w:szCs w:val="56"/>
        </w:rPr>
        <w:t xml:space="preserve">Switch to </w:t>
      </w:r>
      <w:r w:rsidR="001F25AD" w:rsidRPr="00C2163A">
        <w:rPr>
          <w:szCs w:val="56"/>
        </w:rPr>
        <w:t>file “tee_01.sldprt”</w:t>
      </w:r>
      <w:r w:rsidR="00C2163A">
        <w:rPr>
          <w:szCs w:val="56"/>
        </w:rPr>
        <w:t>.  This is the same bar attached to</w:t>
      </w:r>
      <w:r w:rsidR="00E43BF0">
        <w:rPr>
          <w:szCs w:val="56"/>
        </w:rPr>
        <w:t xml:space="preserve"> </w:t>
      </w:r>
      <w:r w:rsidR="004474D6">
        <w:rPr>
          <w:szCs w:val="56"/>
        </w:rPr>
        <w:t xml:space="preserve">a </w:t>
      </w:r>
      <w:r w:rsidR="00C2163A">
        <w:rPr>
          <w:szCs w:val="56"/>
        </w:rPr>
        <w:t>thick mounting</w:t>
      </w:r>
      <w:r w:rsidR="00E43BF0">
        <w:rPr>
          <w:szCs w:val="56"/>
        </w:rPr>
        <w:t xml:space="preserve"> plate with 0.25</w:t>
      </w:r>
      <w:r w:rsidR="00C2163A">
        <w:rPr>
          <w:szCs w:val="56"/>
        </w:rPr>
        <w:t xml:space="preserve"> in</w:t>
      </w:r>
      <w:r w:rsidR="00E43BF0">
        <w:rPr>
          <w:szCs w:val="56"/>
        </w:rPr>
        <w:t>ch fillet radii</w:t>
      </w:r>
      <w:r w:rsidR="00C2163A">
        <w:rPr>
          <w:szCs w:val="56"/>
        </w:rPr>
        <w:t>.</w:t>
      </w:r>
      <w:r w:rsidR="007C0A89">
        <w:rPr>
          <w:szCs w:val="56"/>
        </w:rPr>
        <w:t xml:space="preserve">  It already has </w:t>
      </w:r>
      <w:r w:rsidR="005C3D1F">
        <w:rPr>
          <w:szCs w:val="56"/>
        </w:rPr>
        <w:t xml:space="preserve">a “Bending” study with </w:t>
      </w:r>
      <w:r w:rsidR="007C0A89">
        <w:rPr>
          <w:szCs w:val="56"/>
        </w:rPr>
        <w:t>material, restraint and load set per above.</w:t>
      </w:r>
    </w:p>
    <w:p w:rsidR="005C3D1F" w:rsidRDefault="005C3D1F" w:rsidP="005C3D1F">
      <w:pPr>
        <w:rPr>
          <w:szCs w:val="56"/>
        </w:rPr>
      </w:pPr>
    </w:p>
    <w:p w:rsidR="00C2163A" w:rsidRDefault="00C2163A" w:rsidP="005C3D1F">
      <w:pPr>
        <w:rPr>
          <w:szCs w:val="56"/>
        </w:rPr>
      </w:pPr>
      <w:r>
        <w:rPr>
          <w:szCs w:val="56"/>
        </w:rPr>
        <w:t xml:space="preserve">Right-click on the </w:t>
      </w:r>
      <w:r w:rsidR="002077EF">
        <w:rPr>
          <w:szCs w:val="56"/>
        </w:rPr>
        <w:t>“Bending”</w:t>
      </w:r>
      <w:r>
        <w:rPr>
          <w:szCs w:val="56"/>
        </w:rPr>
        <w:t xml:space="preserve"> study and pull down “Run” to analyze again.  </w:t>
      </w:r>
      <w:r w:rsidR="002077EF">
        <w:rPr>
          <w:szCs w:val="56"/>
        </w:rPr>
        <w:t>It should calculate</w:t>
      </w:r>
      <w:r>
        <w:rPr>
          <w:szCs w:val="56"/>
        </w:rPr>
        <w:t xml:space="preserve"> maximum stress of </w:t>
      </w:r>
      <w:r w:rsidR="00E43BF0">
        <w:rPr>
          <w:szCs w:val="56"/>
        </w:rPr>
        <w:t>45.10</w:t>
      </w:r>
      <w:r>
        <w:rPr>
          <w:szCs w:val="56"/>
        </w:rPr>
        <w:t xml:space="preserve"> </w:t>
      </w:r>
      <w:proofErr w:type="spellStart"/>
      <w:r>
        <w:rPr>
          <w:szCs w:val="56"/>
        </w:rPr>
        <w:t>ksi</w:t>
      </w:r>
      <w:proofErr w:type="spellEnd"/>
      <w:r>
        <w:rPr>
          <w:szCs w:val="56"/>
        </w:rPr>
        <w:t>.</w:t>
      </w:r>
    </w:p>
    <w:p w:rsidR="00D142FB" w:rsidRDefault="00D142FB" w:rsidP="005C3D1F">
      <w:pPr>
        <w:rPr>
          <w:szCs w:val="56"/>
        </w:rPr>
      </w:pPr>
    </w:p>
    <w:p w:rsidR="00D142FB" w:rsidRDefault="00D142FB" w:rsidP="005C3D1F">
      <w:pPr>
        <w:rPr>
          <w:szCs w:val="56"/>
        </w:rPr>
      </w:pPr>
      <w:r>
        <w:rPr>
          <w:szCs w:val="56"/>
        </w:rPr>
        <w:t xml:space="preserve">Right click on </w:t>
      </w:r>
      <w:r w:rsidR="001F25AD">
        <w:rPr>
          <w:szCs w:val="56"/>
        </w:rPr>
        <w:t>“</w:t>
      </w:r>
      <w:r>
        <w:rPr>
          <w:szCs w:val="56"/>
        </w:rPr>
        <w:t>Mesh</w:t>
      </w:r>
      <w:r w:rsidR="001F25AD">
        <w:rPr>
          <w:szCs w:val="56"/>
        </w:rPr>
        <w:t>”</w:t>
      </w:r>
      <w:r>
        <w:rPr>
          <w:szCs w:val="56"/>
        </w:rPr>
        <w:t xml:space="preserve"> in the left panel and pull down </w:t>
      </w:r>
      <w:r w:rsidR="001F25AD">
        <w:rPr>
          <w:szCs w:val="56"/>
        </w:rPr>
        <w:t>“</w:t>
      </w:r>
      <w:r>
        <w:rPr>
          <w:szCs w:val="56"/>
        </w:rPr>
        <w:t>Apply Mesh Control</w:t>
      </w:r>
      <w:r w:rsidR="001F25AD">
        <w:rPr>
          <w:szCs w:val="56"/>
        </w:rPr>
        <w:t>”</w:t>
      </w:r>
      <w:r w:rsidR="00BC30A5">
        <w:rPr>
          <w:szCs w:val="56"/>
        </w:rPr>
        <w:t>.</w:t>
      </w:r>
    </w:p>
    <w:p w:rsidR="00D142FB" w:rsidRDefault="00D142FB" w:rsidP="005C3D1F">
      <w:pPr>
        <w:rPr>
          <w:szCs w:val="56"/>
        </w:rPr>
      </w:pPr>
    </w:p>
    <w:p w:rsidR="00D142FB" w:rsidRDefault="001F25AD" w:rsidP="005C3D1F">
      <w:pPr>
        <w:rPr>
          <w:szCs w:val="56"/>
        </w:rPr>
      </w:pPr>
      <w:r>
        <w:rPr>
          <w:szCs w:val="56"/>
        </w:rPr>
        <w:t>Left-</w:t>
      </w:r>
      <w:r w:rsidR="00D142FB">
        <w:rPr>
          <w:szCs w:val="56"/>
        </w:rPr>
        <w:t xml:space="preserve">click on </w:t>
      </w:r>
      <w:r w:rsidR="00C2163A">
        <w:rPr>
          <w:szCs w:val="56"/>
        </w:rPr>
        <w:t>the top fillet to apply</w:t>
      </w:r>
      <w:r w:rsidR="00D142FB">
        <w:rPr>
          <w:szCs w:val="56"/>
        </w:rPr>
        <w:t xml:space="preserve"> a finer mesh</w:t>
      </w:r>
      <w:r>
        <w:rPr>
          <w:szCs w:val="56"/>
        </w:rPr>
        <w:t>.  C</w:t>
      </w:r>
      <w:r w:rsidR="00911E30">
        <w:rPr>
          <w:szCs w:val="56"/>
        </w:rPr>
        <w:t xml:space="preserve">hange the element size </w:t>
      </w:r>
      <w:r>
        <w:rPr>
          <w:szCs w:val="56"/>
        </w:rPr>
        <w:t>using the “Mesh Density” slider in the left panel or enter manual values under “Mesh</w:t>
      </w:r>
      <w:r w:rsidR="00911E30">
        <w:rPr>
          <w:szCs w:val="56"/>
        </w:rPr>
        <w:t xml:space="preserve"> Parameters”.   </w:t>
      </w:r>
      <w:r w:rsidR="00D142FB">
        <w:rPr>
          <w:szCs w:val="56"/>
        </w:rPr>
        <w:t xml:space="preserve"> </w:t>
      </w:r>
      <w:r w:rsidR="00911E30">
        <w:rPr>
          <w:szCs w:val="56"/>
        </w:rPr>
        <w:t>A</w:t>
      </w:r>
      <w:r w:rsidR="00D142FB">
        <w:rPr>
          <w:szCs w:val="56"/>
        </w:rPr>
        <w:t>ccept with green check mark</w:t>
      </w:r>
      <w:r w:rsidR="00BC30A5">
        <w:rPr>
          <w:szCs w:val="56"/>
        </w:rPr>
        <w:t>.</w:t>
      </w:r>
    </w:p>
    <w:p w:rsidR="00C2163A" w:rsidRDefault="00C2163A" w:rsidP="005C3D1F">
      <w:pPr>
        <w:rPr>
          <w:szCs w:val="56"/>
        </w:rPr>
      </w:pPr>
    </w:p>
    <w:p w:rsidR="00C2163A" w:rsidRDefault="00C2163A" w:rsidP="005C3D1F">
      <w:pPr>
        <w:rPr>
          <w:szCs w:val="56"/>
        </w:rPr>
      </w:pPr>
      <w:r>
        <w:rPr>
          <w:szCs w:val="56"/>
        </w:rPr>
        <w:t>Repeat for the bottom fillet.</w:t>
      </w:r>
    </w:p>
    <w:p w:rsidR="00D142FB" w:rsidRDefault="00D142FB" w:rsidP="005C3D1F">
      <w:pPr>
        <w:rPr>
          <w:szCs w:val="56"/>
        </w:rPr>
      </w:pPr>
    </w:p>
    <w:p w:rsidR="00D142FB" w:rsidRDefault="00BC30A5" w:rsidP="005C3D1F">
      <w:pPr>
        <w:rPr>
          <w:szCs w:val="56"/>
        </w:rPr>
      </w:pPr>
      <w:r>
        <w:rPr>
          <w:szCs w:val="56"/>
        </w:rPr>
        <w:t>Right-</w:t>
      </w:r>
      <w:r w:rsidR="00D142FB">
        <w:rPr>
          <w:szCs w:val="56"/>
        </w:rPr>
        <w:t xml:space="preserve">click on the name of your study and pull down </w:t>
      </w:r>
      <w:r w:rsidR="001F25AD">
        <w:rPr>
          <w:szCs w:val="56"/>
        </w:rPr>
        <w:t>“</w:t>
      </w:r>
      <w:r w:rsidR="00D142FB">
        <w:rPr>
          <w:szCs w:val="56"/>
        </w:rPr>
        <w:t>Run</w:t>
      </w:r>
      <w:r w:rsidR="001F25AD">
        <w:rPr>
          <w:szCs w:val="56"/>
        </w:rPr>
        <w:t>”</w:t>
      </w:r>
      <w:r w:rsidR="00D142FB">
        <w:rPr>
          <w:szCs w:val="56"/>
        </w:rPr>
        <w:t xml:space="preserve"> to analyze again</w:t>
      </w:r>
      <w:r>
        <w:rPr>
          <w:szCs w:val="56"/>
        </w:rPr>
        <w:t>.</w:t>
      </w:r>
      <w:r w:rsidR="00C2163A">
        <w:rPr>
          <w:szCs w:val="56"/>
        </w:rPr>
        <w:t xml:space="preserve">  It should produce maximum stress of </w:t>
      </w:r>
      <w:r w:rsidR="007C1C77">
        <w:rPr>
          <w:szCs w:val="56"/>
        </w:rPr>
        <w:t>50.63</w:t>
      </w:r>
      <w:r w:rsidR="00C2163A">
        <w:rPr>
          <w:szCs w:val="56"/>
        </w:rPr>
        <w:t xml:space="preserve"> </w:t>
      </w:r>
      <w:proofErr w:type="spellStart"/>
      <w:r w:rsidR="00C2163A">
        <w:rPr>
          <w:szCs w:val="56"/>
        </w:rPr>
        <w:t>ksi</w:t>
      </w:r>
      <w:proofErr w:type="spellEnd"/>
      <w:r w:rsidR="00C2163A">
        <w:rPr>
          <w:szCs w:val="56"/>
        </w:rPr>
        <w:t>.</w:t>
      </w:r>
    </w:p>
    <w:p w:rsidR="00860B18" w:rsidRDefault="00860B18" w:rsidP="005C3D1F"/>
    <w:p w:rsidR="005C3D1F" w:rsidRDefault="005C3D1F" w:rsidP="005C3D1F">
      <w:pPr>
        <w:rPr>
          <w:szCs w:val="56"/>
        </w:rPr>
      </w:pPr>
      <w:r>
        <w:rPr>
          <w:szCs w:val="56"/>
        </w:rPr>
        <w:t xml:space="preserve">Right-click on “Mesh” in the left panel and pull down “Show mesh” </w:t>
      </w:r>
      <w:r w:rsidR="00E43BF0">
        <w:rPr>
          <w:szCs w:val="56"/>
        </w:rPr>
        <w:t xml:space="preserve">to </w:t>
      </w:r>
      <w:r>
        <w:rPr>
          <w:szCs w:val="56"/>
        </w:rPr>
        <w:t>see the mesh.</w:t>
      </w:r>
    </w:p>
    <w:p w:rsidR="002077EF" w:rsidRDefault="002077EF" w:rsidP="005C3D1F">
      <w:pPr>
        <w:rPr>
          <w:szCs w:val="56"/>
        </w:rPr>
      </w:pPr>
    </w:p>
    <w:p w:rsidR="00D74B3D" w:rsidRDefault="00D74B3D" w:rsidP="005C3D1F"/>
    <w:p w:rsidR="00860B18" w:rsidRPr="00D74B3D" w:rsidRDefault="00860B18" w:rsidP="005C3D1F">
      <w:pPr>
        <w:rPr>
          <w:b/>
          <w:szCs w:val="56"/>
        </w:rPr>
      </w:pPr>
      <w:r w:rsidRPr="00D74B3D">
        <w:rPr>
          <w:b/>
          <w:szCs w:val="56"/>
        </w:rPr>
        <w:t>1</w:t>
      </w:r>
      <w:r w:rsidR="005B2867">
        <w:rPr>
          <w:b/>
          <w:szCs w:val="56"/>
        </w:rPr>
        <w:t>0</w:t>
      </w:r>
      <w:r w:rsidRPr="00D74B3D">
        <w:rPr>
          <w:b/>
          <w:szCs w:val="56"/>
        </w:rPr>
        <w:t>)  Frequency study</w:t>
      </w:r>
    </w:p>
    <w:p w:rsidR="00860B18" w:rsidRDefault="00860B18" w:rsidP="005C3D1F">
      <w:pPr>
        <w:rPr>
          <w:szCs w:val="56"/>
        </w:rPr>
      </w:pPr>
    </w:p>
    <w:p w:rsidR="00860B18" w:rsidRDefault="006E5CD9" w:rsidP="005C3D1F">
      <w:pPr>
        <w:rPr>
          <w:szCs w:val="56"/>
        </w:rPr>
      </w:pPr>
      <w:r>
        <w:rPr>
          <w:szCs w:val="56"/>
        </w:rPr>
        <w:t>Left-click on “New Study” in the upper left.  S</w:t>
      </w:r>
      <w:r w:rsidR="00860B18">
        <w:rPr>
          <w:szCs w:val="56"/>
        </w:rPr>
        <w:t xml:space="preserve">elect </w:t>
      </w:r>
      <w:r w:rsidR="0096463B">
        <w:rPr>
          <w:szCs w:val="56"/>
        </w:rPr>
        <w:t>“</w:t>
      </w:r>
      <w:r w:rsidR="00860B18">
        <w:rPr>
          <w:szCs w:val="56"/>
        </w:rPr>
        <w:t>Frequency</w:t>
      </w:r>
      <w:r w:rsidR="0096463B">
        <w:rPr>
          <w:szCs w:val="56"/>
        </w:rPr>
        <w:t>” button under “Type”</w:t>
      </w:r>
      <w:r>
        <w:rPr>
          <w:szCs w:val="56"/>
        </w:rPr>
        <w:t xml:space="preserve">, enter a suitable name for this study </w:t>
      </w:r>
      <w:r w:rsidR="00860B18">
        <w:rPr>
          <w:szCs w:val="56"/>
        </w:rPr>
        <w:t>and accept with green check mark</w:t>
      </w:r>
    </w:p>
    <w:p w:rsidR="0096463B" w:rsidRDefault="0096463B" w:rsidP="005C3D1F">
      <w:pPr>
        <w:rPr>
          <w:szCs w:val="56"/>
        </w:rPr>
      </w:pPr>
    </w:p>
    <w:p w:rsidR="0096463B" w:rsidRDefault="0096463B" w:rsidP="005C3D1F">
      <w:pPr>
        <w:rPr>
          <w:szCs w:val="56"/>
        </w:rPr>
      </w:pPr>
      <w:r>
        <w:rPr>
          <w:szCs w:val="56"/>
        </w:rPr>
        <w:t>Rotate the</w:t>
      </w:r>
      <w:r w:rsidR="006E5CD9">
        <w:rPr>
          <w:szCs w:val="56"/>
        </w:rPr>
        <w:t xml:space="preserve"> tee</w:t>
      </w:r>
      <w:r>
        <w:rPr>
          <w:szCs w:val="56"/>
        </w:rPr>
        <w:t xml:space="preserve"> so that you can see the left end.</w:t>
      </w:r>
    </w:p>
    <w:p w:rsidR="0096463B" w:rsidRDefault="0096463B" w:rsidP="005C3D1F">
      <w:pPr>
        <w:rPr>
          <w:szCs w:val="56"/>
        </w:rPr>
      </w:pPr>
    </w:p>
    <w:p w:rsidR="0096463B" w:rsidRDefault="0096463B" w:rsidP="005C3D1F">
      <w:pPr>
        <w:rPr>
          <w:szCs w:val="56"/>
        </w:rPr>
      </w:pPr>
      <w:r>
        <w:rPr>
          <w:szCs w:val="56"/>
        </w:rPr>
        <w:t>Right-click on “Fixtures” in the left panel and pull down “Fixed Geometry”.</w:t>
      </w:r>
      <w:r w:rsidR="006E5CD9">
        <w:rPr>
          <w:szCs w:val="56"/>
        </w:rPr>
        <w:t xml:space="preserve">  </w:t>
      </w:r>
      <w:r>
        <w:rPr>
          <w:szCs w:val="56"/>
        </w:rPr>
        <w:t>Left-</w:t>
      </w:r>
      <w:r w:rsidR="006E5CD9">
        <w:rPr>
          <w:szCs w:val="56"/>
        </w:rPr>
        <w:t>click on the left end of the tee</w:t>
      </w:r>
      <w:r>
        <w:rPr>
          <w:szCs w:val="56"/>
        </w:rPr>
        <w:t xml:space="preserve"> in the main window to select attachment.</w:t>
      </w:r>
      <w:r w:rsidR="006E5CD9">
        <w:rPr>
          <w:szCs w:val="56"/>
        </w:rPr>
        <w:t xml:space="preserve">  </w:t>
      </w:r>
      <w:r>
        <w:rPr>
          <w:szCs w:val="56"/>
        </w:rPr>
        <w:t>Accept with green check mark.</w:t>
      </w:r>
    </w:p>
    <w:p w:rsidR="0096463B" w:rsidRDefault="0096463B" w:rsidP="005C3D1F">
      <w:pPr>
        <w:rPr>
          <w:szCs w:val="56"/>
        </w:rPr>
      </w:pPr>
    </w:p>
    <w:p w:rsidR="0096463B" w:rsidRDefault="006E5CD9" w:rsidP="005C3D1F">
      <w:pPr>
        <w:rPr>
          <w:szCs w:val="56"/>
        </w:rPr>
      </w:pPr>
      <w:r>
        <w:rPr>
          <w:szCs w:val="56"/>
        </w:rPr>
        <w:t>Rotate the tee</w:t>
      </w:r>
      <w:r w:rsidR="0096463B">
        <w:rPr>
          <w:szCs w:val="56"/>
        </w:rPr>
        <w:t xml:space="preserve"> back to its original position.</w:t>
      </w:r>
    </w:p>
    <w:p w:rsidR="0096463B" w:rsidRDefault="0096463B" w:rsidP="005C3D1F">
      <w:pPr>
        <w:rPr>
          <w:szCs w:val="56"/>
        </w:rPr>
      </w:pPr>
    </w:p>
    <w:p w:rsidR="00860B18" w:rsidRDefault="00860B18" w:rsidP="005C3D1F">
      <w:pPr>
        <w:rPr>
          <w:szCs w:val="56"/>
        </w:rPr>
      </w:pPr>
      <w:r>
        <w:rPr>
          <w:szCs w:val="56"/>
        </w:rPr>
        <w:t xml:space="preserve">Right click on the name of your frequency study and pull down </w:t>
      </w:r>
      <w:r w:rsidR="0096463B">
        <w:rPr>
          <w:szCs w:val="56"/>
        </w:rPr>
        <w:t>“</w:t>
      </w:r>
      <w:r>
        <w:rPr>
          <w:szCs w:val="56"/>
        </w:rPr>
        <w:t>Run</w:t>
      </w:r>
      <w:r w:rsidR="0096463B">
        <w:rPr>
          <w:szCs w:val="56"/>
        </w:rPr>
        <w:t>”.</w:t>
      </w:r>
    </w:p>
    <w:p w:rsidR="003B1C7F" w:rsidRDefault="003B1C7F" w:rsidP="005C3D1F">
      <w:pPr>
        <w:rPr>
          <w:szCs w:val="56"/>
        </w:rPr>
      </w:pPr>
      <w:r>
        <w:rPr>
          <w:szCs w:val="56"/>
        </w:rPr>
        <w:tab/>
      </w:r>
    </w:p>
    <w:p w:rsidR="003B1C7F" w:rsidRDefault="003B1C7F" w:rsidP="005C3D1F">
      <w:pPr>
        <w:rPr>
          <w:szCs w:val="56"/>
        </w:rPr>
      </w:pPr>
      <w:r>
        <w:rPr>
          <w:szCs w:val="56"/>
        </w:rPr>
        <w:t>An element named “Results” should appear in the left panel with sub-elements.</w:t>
      </w:r>
    </w:p>
    <w:p w:rsidR="003B1C7F" w:rsidRDefault="003B1C7F" w:rsidP="005C3D1F">
      <w:pPr>
        <w:rPr>
          <w:szCs w:val="56"/>
        </w:rPr>
      </w:pPr>
    </w:p>
    <w:p w:rsidR="003B1C7F" w:rsidRDefault="003B1C7F" w:rsidP="005C3D1F">
      <w:pPr>
        <w:rPr>
          <w:szCs w:val="56"/>
        </w:rPr>
      </w:pPr>
      <w:r>
        <w:rPr>
          <w:szCs w:val="56"/>
        </w:rPr>
        <w:t>Right-click on any of the “</w:t>
      </w:r>
      <w:r w:rsidR="006E5CD9">
        <w:rPr>
          <w:szCs w:val="56"/>
        </w:rPr>
        <w:t>Amplitude</w:t>
      </w:r>
      <w:r>
        <w:rPr>
          <w:szCs w:val="56"/>
        </w:rPr>
        <w:t>” sub-elements and pull down “Show” to see the deformation and frequency in the main window</w:t>
      </w:r>
    </w:p>
    <w:p w:rsidR="00860B18" w:rsidRDefault="00860B18" w:rsidP="005C3D1F">
      <w:pPr>
        <w:rPr>
          <w:szCs w:val="56"/>
        </w:rPr>
      </w:pPr>
    </w:p>
    <w:p w:rsidR="00860B18" w:rsidRDefault="00941116" w:rsidP="005C3D1F">
      <w:pPr>
        <w:rPr>
          <w:szCs w:val="56"/>
        </w:rPr>
      </w:pPr>
      <w:r>
        <w:rPr>
          <w:szCs w:val="56"/>
        </w:rPr>
        <w:t>Right</w:t>
      </w:r>
      <w:r w:rsidR="003B1C7F">
        <w:rPr>
          <w:szCs w:val="56"/>
        </w:rPr>
        <w:t>-</w:t>
      </w:r>
      <w:r w:rsidR="00860B18">
        <w:rPr>
          <w:szCs w:val="56"/>
        </w:rPr>
        <w:t xml:space="preserve">click on the active </w:t>
      </w:r>
      <w:r w:rsidR="003B1C7F">
        <w:rPr>
          <w:szCs w:val="56"/>
        </w:rPr>
        <w:t>“</w:t>
      </w:r>
      <w:r w:rsidR="006E5CD9">
        <w:rPr>
          <w:szCs w:val="56"/>
        </w:rPr>
        <w:t>Amplitude</w:t>
      </w:r>
      <w:r w:rsidR="003B1C7F">
        <w:rPr>
          <w:szCs w:val="56"/>
        </w:rPr>
        <w:t>”</w:t>
      </w:r>
      <w:r w:rsidR="00860B18">
        <w:rPr>
          <w:szCs w:val="56"/>
        </w:rPr>
        <w:t xml:space="preserve"> sub</w:t>
      </w:r>
      <w:r w:rsidR="003B1C7F">
        <w:rPr>
          <w:szCs w:val="56"/>
        </w:rPr>
        <w:t>-element</w:t>
      </w:r>
      <w:r w:rsidR="00860B18">
        <w:rPr>
          <w:szCs w:val="56"/>
        </w:rPr>
        <w:t xml:space="preserve"> and pull down </w:t>
      </w:r>
      <w:r w:rsidR="003B1C7F">
        <w:rPr>
          <w:szCs w:val="56"/>
        </w:rPr>
        <w:t>“</w:t>
      </w:r>
      <w:r w:rsidR="00860B18">
        <w:rPr>
          <w:szCs w:val="56"/>
        </w:rPr>
        <w:t>Animate</w:t>
      </w:r>
      <w:r w:rsidR="003B1C7F">
        <w:rPr>
          <w:szCs w:val="56"/>
        </w:rPr>
        <w:t>”.</w:t>
      </w:r>
    </w:p>
    <w:p w:rsidR="00860B18" w:rsidRDefault="00860B18" w:rsidP="005C3D1F">
      <w:pPr>
        <w:rPr>
          <w:szCs w:val="56"/>
        </w:rPr>
      </w:pPr>
    </w:p>
    <w:p w:rsidR="00860B18" w:rsidRDefault="00860B18" w:rsidP="005C3D1F">
      <w:pPr>
        <w:rPr>
          <w:szCs w:val="56"/>
        </w:rPr>
      </w:pPr>
      <w:r>
        <w:rPr>
          <w:szCs w:val="56"/>
        </w:rPr>
        <w:t>Video pause and stop buttons, video speed controls and save to AVI movie options are available</w:t>
      </w:r>
      <w:r w:rsidR="003B1C7F">
        <w:rPr>
          <w:szCs w:val="56"/>
        </w:rPr>
        <w:t>.</w:t>
      </w:r>
    </w:p>
    <w:p w:rsidR="00860B18" w:rsidRDefault="00860B18" w:rsidP="005C3D1F">
      <w:pPr>
        <w:rPr>
          <w:szCs w:val="56"/>
        </w:rPr>
      </w:pPr>
    </w:p>
    <w:p w:rsidR="00860B18" w:rsidRDefault="00860B18" w:rsidP="005C3D1F">
      <w:pPr>
        <w:rPr>
          <w:szCs w:val="56"/>
        </w:rPr>
      </w:pPr>
      <w:r>
        <w:rPr>
          <w:szCs w:val="56"/>
        </w:rPr>
        <w:t>Exit with green check mark</w:t>
      </w:r>
    </w:p>
    <w:p w:rsidR="00D74B3D" w:rsidRDefault="00D74B3D" w:rsidP="005C3D1F"/>
    <w:p w:rsidR="004474D6" w:rsidRDefault="004474D6" w:rsidP="005C3D1F">
      <w:pPr>
        <w:rPr>
          <w:b/>
          <w:szCs w:val="56"/>
        </w:rPr>
      </w:pPr>
    </w:p>
    <w:p w:rsidR="00860B18" w:rsidRPr="00D74B3D" w:rsidRDefault="005B2867" w:rsidP="005C3D1F">
      <w:pPr>
        <w:rPr>
          <w:b/>
          <w:szCs w:val="56"/>
        </w:rPr>
      </w:pPr>
      <w:r>
        <w:rPr>
          <w:b/>
          <w:szCs w:val="56"/>
        </w:rPr>
        <w:t>11</w:t>
      </w:r>
      <w:r w:rsidR="00860B18" w:rsidRPr="00D74B3D">
        <w:rPr>
          <w:b/>
          <w:szCs w:val="56"/>
        </w:rPr>
        <w:t>)  Buckling study</w:t>
      </w:r>
    </w:p>
    <w:p w:rsidR="003B1C7F" w:rsidRDefault="003B1C7F" w:rsidP="005C3D1F">
      <w:pPr>
        <w:rPr>
          <w:szCs w:val="56"/>
        </w:rPr>
      </w:pPr>
    </w:p>
    <w:p w:rsidR="006E5CD9" w:rsidRDefault="006E5CD9" w:rsidP="006E5CD9">
      <w:pPr>
        <w:rPr>
          <w:szCs w:val="56"/>
        </w:rPr>
      </w:pPr>
      <w:r>
        <w:rPr>
          <w:szCs w:val="56"/>
        </w:rPr>
        <w:t>Left-click on “New Study” in the upper left.  Select “Buckling” button under “Type”, enter a suitable name for this study and accept with green check mark</w:t>
      </w:r>
    </w:p>
    <w:p w:rsidR="00860B18" w:rsidRDefault="00860B18" w:rsidP="005C3D1F">
      <w:pPr>
        <w:rPr>
          <w:szCs w:val="56"/>
        </w:rPr>
      </w:pPr>
    </w:p>
    <w:p w:rsidR="003B1C7F" w:rsidRDefault="003B1C7F" w:rsidP="005C3D1F">
      <w:pPr>
        <w:rPr>
          <w:szCs w:val="56"/>
        </w:rPr>
      </w:pPr>
      <w:r>
        <w:rPr>
          <w:szCs w:val="56"/>
        </w:rPr>
        <w:t>Right-</w:t>
      </w:r>
      <w:r w:rsidR="00860B18">
        <w:rPr>
          <w:szCs w:val="56"/>
        </w:rPr>
        <w:t xml:space="preserve">click on </w:t>
      </w:r>
      <w:r>
        <w:rPr>
          <w:szCs w:val="56"/>
        </w:rPr>
        <w:t xml:space="preserve">“Fixtures” </w:t>
      </w:r>
      <w:r w:rsidR="00860B18">
        <w:rPr>
          <w:szCs w:val="56"/>
        </w:rPr>
        <w:t>to restrain the left end of the bar</w:t>
      </w:r>
      <w:r>
        <w:rPr>
          <w:szCs w:val="56"/>
        </w:rPr>
        <w:t>.</w:t>
      </w:r>
    </w:p>
    <w:p w:rsidR="003B1C7F" w:rsidRDefault="003B1C7F" w:rsidP="005C3D1F">
      <w:pPr>
        <w:rPr>
          <w:szCs w:val="56"/>
        </w:rPr>
      </w:pPr>
    </w:p>
    <w:p w:rsidR="00860B18" w:rsidRDefault="003B1C7F" w:rsidP="005C3D1F">
      <w:pPr>
        <w:rPr>
          <w:szCs w:val="56"/>
        </w:rPr>
      </w:pPr>
      <w:r>
        <w:rPr>
          <w:szCs w:val="56"/>
        </w:rPr>
        <w:t>Right-click on “External Loads”</w:t>
      </w:r>
      <w:r w:rsidR="00860B18">
        <w:rPr>
          <w:szCs w:val="56"/>
        </w:rPr>
        <w:t xml:space="preserve"> and apply </w:t>
      </w:r>
      <w:r w:rsidR="00BC30A5">
        <w:rPr>
          <w:szCs w:val="56"/>
        </w:rPr>
        <w:t>10</w:t>
      </w:r>
      <w:r w:rsidR="005B2867">
        <w:rPr>
          <w:szCs w:val="56"/>
        </w:rPr>
        <w:t>0</w:t>
      </w:r>
      <w:r w:rsidR="00BC30A5">
        <w:rPr>
          <w:szCs w:val="56"/>
        </w:rPr>
        <w:t xml:space="preserve">0 lbf </w:t>
      </w:r>
      <w:r w:rsidR="00860B18">
        <w:rPr>
          <w:szCs w:val="56"/>
        </w:rPr>
        <w:t>normal to right end of the bar</w:t>
      </w:r>
      <w:r>
        <w:rPr>
          <w:szCs w:val="56"/>
        </w:rPr>
        <w:t>.</w:t>
      </w:r>
    </w:p>
    <w:p w:rsidR="00860B18" w:rsidRDefault="00860B18" w:rsidP="005C3D1F">
      <w:pPr>
        <w:rPr>
          <w:szCs w:val="56"/>
        </w:rPr>
      </w:pPr>
    </w:p>
    <w:p w:rsidR="00860B18" w:rsidRDefault="003B1C7F" w:rsidP="005C3D1F">
      <w:pPr>
        <w:rPr>
          <w:szCs w:val="56"/>
        </w:rPr>
      </w:pPr>
      <w:r>
        <w:rPr>
          <w:szCs w:val="56"/>
        </w:rPr>
        <w:t>Right-</w:t>
      </w:r>
      <w:r w:rsidR="00860B18">
        <w:rPr>
          <w:szCs w:val="56"/>
        </w:rPr>
        <w:t xml:space="preserve">click on the name of your buckling study and pull down </w:t>
      </w:r>
      <w:r>
        <w:rPr>
          <w:szCs w:val="56"/>
        </w:rPr>
        <w:t>“</w:t>
      </w:r>
      <w:r w:rsidR="00860B18">
        <w:rPr>
          <w:szCs w:val="56"/>
        </w:rPr>
        <w:t>Run</w:t>
      </w:r>
      <w:r>
        <w:rPr>
          <w:szCs w:val="56"/>
        </w:rPr>
        <w:t>”.</w:t>
      </w:r>
    </w:p>
    <w:p w:rsidR="003B1C7F" w:rsidRDefault="003B1C7F" w:rsidP="005C3D1F">
      <w:pPr>
        <w:rPr>
          <w:szCs w:val="56"/>
        </w:rPr>
      </w:pPr>
    </w:p>
    <w:p w:rsidR="00135E43" w:rsidRDefault="003B1C7F" w:rsidP="005C3D1F">
      <w:pPr>
        <w:rPr>
          <w:szCs w:val="56"/>
        </w:rPr>
      </w:pPr>
      <w:r>
        <w:rPr>
          <w:szCs w:val="56"/>
        </w:rPr>
        <w:t>“</w:t>
      </w:r>
      <w:r w:rsidR="00860B18">
        <w:rPr>
          <w:szCs w:val="56"/>
        </w:rPr>
        <w:t>Load Factor</w:t>
      </w:r>
      <w:r>
        <w:rPr>
          <w:szCs w:val="56"/>
        </w:rPr>
        <w:t>”</w:t>
      </w:r>
      <w:r w:rsidR="00860B18">
        <w:rPr>
          <w:szCs w:val="56"/>
        </w:rPr>
        <w:t xml:space="preserve"> displayed in the main window </w:t>
      </w:r>
      <w:r w:rsidR="001E2A14">
        <w:rPr>
          <w:szCs w:val="56"/>
        </w:rPr>
        <w:t>is</w:t>
      </w:r>
      <w:r w:rsidR="00860B18">
        <w:rPr>
          <w:szCs w:val="56"/>
        </w:rPr>
        <w:t xml:space="preserve"> the ratio </w:t>
      </w:r>
      <w:r>
        <w:rPr>
          <w:szCs w:val="56"/>
        </w:rPr>
        <w:t xml:space="preserve">of buckling load divided by the </w:t>
      </w:r>
      <w:r w:rsidR="00860B18">
        <w:rPr>
          <w:szCs w:val="56"/>
        </w:rPr>
        <w:t>current normal force</w:t>
      </w:r>
      <w:r w:rsidR="001E2A14">
        <w:rPr>
          <w:szCs w:val="56"/>
        </w:rPr>
        <w:t xml:space="preserve"> defined in </w:t>
      </w:r>
      <w:r>
        <w:rPr>
          <w:szCs w:val="56"/>
        </w:rPr>
        <w:t>“External Loads”.</w:t>
      </w:r>
      <w:bookmarkStart w:id="0" w:name="_GoBack"/>
      <w:bookmarkEnd w:id="0"/>
      <w:r w:rsidR="008F6147">
        <w:rPr>
          <w:szCs w:val="56"/>
        </w:rPr>
        <w:t xml:space="preserve"> </w:t>
      </w:r>
    </w:p>
    <w:sectPr w:rsidR="00135E43" w:rsidSect="005972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239"/>
    <w:rsid w:val="00024E18"/>
    <w:rsid w:val="000A48E8"/>
    <w:rsid w:val="000C7E7D"/>
    <w:rsid w:val="000E3881"/>
    <w:rsid w:val="00135E43"/>
    <w:rsid w:val="001E2A14"/>
    <w:rsid w:val="001F25AD"/>
    <w:rsid w:val="00205E2E"/>
    <w:rsid w:val="002077EF"/>
    <w:rsid w:val="0026747B"/>
    <w:rsid w:val="003145F0"/>
    <w:rsid w:val="003B1C7F"/>
    <w:rsid w:val="003F113F"/>
    <w:rsid w:val="004474D6"/>
    <w:rsid w:val="004901E3"/>
    <w:rsid w:val="004921D6"/>
    <w:rsid w:val="004A02E6"/>
    <w:rsid w:val="004B1DED"/>
    <w:rsid w:val="00523FF9"/>
    <w:rsid w:val="00557968"/>
    <w:rsid w:val="00570291"/>
    <w:rsid w:val="00597239"/>
    <w:rsid w:val="005B2867"/>
    <w:rsid w:val="005C3D1F"/>
    <w:rsid w:val="006B6123"/>
    <w:rsid w:val="006E5CD9"/>
    <w:rsid w:val="006E7BE2"/>
    <w:rsid w:val="007102A2"/>
    <w:rsid w:val="00725978"/>
    <w:rsid w:val="0073439A"/>
    <w:rsid w:val="00792655"/>
    <w:rsid w:val="007C0A89"/>
    <w:rsid w:val="007C1C77"/>
    <w:rsid w:val="00814132"/>
    <w:rsid w:val="00860B18"/>
    <w:rsid w:val="00874BB3"/>
    <w:rsid w:val="00892749"/>
    <w:rsid w:val="008A3B35"/>
    <w:rsid w:val="008F6147"/>
    <w:rsid w:val="00911E30"/>
    <w:rsid w:val="00941116"/>
    <w:rsid w:val="0096463B"/>
    <w:rsid w:val="009A5494"/>
    <w:rsid w:val="009A6C8C"/>
    <w:rsid w:val="00A05D81"/>
    <w:rsid w:val="00A07577"/>
    <w:rsid w:val="00A83F63"/>
    <w:rsid w:val="00AC3094"/>
    <w:rsid w:val="00AF0838"/>
    <w:rsid w:val="00AF0DA3"/>
    <w:rsid w:val="00B3140B"/>
    <w:rsid w:val="00BA46E0"/>
    <w:rsid w:val="00BB65F4"/>
    <w:rsid w:val="00BC30A5"/>
    <w:rsid w:val="00C1616E"/>
    <w:rsid w:val="00C172FF"/>
    <w:rsid w:val="00C2163A"/>
    <w:rsid w:val="00C32898"/>
    <w:rsid w:val="00C42D31"/>
    <w:rsid w:val="00C60124"/>
    <w:rsid w:val="00C60B4C"/>
    <w:rsid w:val="00CB66A1"/>
    <w:rsid w:val="00D142FB"/>
    <w:rsid w:val="00D74B3D"/>
    <w:rsid w:val="00D867C2"/>
    <w:rsid w:val="00DA5596"/>
    <w:rsid w:val="00DB5181"/>
    <w:rsid w:val="00DC74AC"/>
    <w:rsid w:val="00DD1ECE"/>
    <w:rsid w:val="00E43BF0"/>
    <w:rsid w:val="00E56F5A"/>
    <w:rsid w:val="00EE62E5"/>
    <w:rsid w:val="00F32E55"/>
    <w:rsid w:val="00FC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DF3FFF"/>
  <w15:chartTrackingRefBased/>
  <w15:docId w15:val="{07028E50-9837-4DC8-8C90-BA19FEDA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AF0DA3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F61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F61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1199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asdf</vt:lpstr>
    </vt:vector>
  </TitlesOfParts>
  <Company>Mechanical and Nuclear Engineering</Company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asdf</dc:title>
  <dc:subject/>
  <dc:creator>H. Joseph Sommer</dc:creator>
  <cp:keywords/>
  <dc:description/>
  <cp:lastModifiedBy>Sommer III, Henry Joseph</cp:lastModifiedBy>
  <cp:revision>4</cp:revision>
  <cp:lastPrinted>2020-09-04T14:23:00Z</cp:lastPrinted>
  <dcterms:created xsi:type="dcterms:W3CDTF">2017-09-08T17:09:00Z</dcterms:created>
  <dcterms:modified xsi:type="dcterms:W3CDTF">2020-09-04T14:23:00Z</dcterms:modified>
</cp:coreProperties>
</file>